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45C" w:rsidRDefault="00E9445C" w:rsidP="00E9445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МИНИСТЕРСТВО ПРОСВЕЩЕНИЯ РОССИЙСКОЙ ФЕДЕРАЦИИ</w:t>
      </w:r>
    </w:p>
    <w:p w:rsidR="00E9445C" w:rsidRDefault="00E9445C" w:rsidP="00E9445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ПРИКАЗ</w:t>
      </w:r>
    </w:p>
    <w:p w:rsidR="00E9445C" w:rsidRDefault="00E9445C" w:rsidP="00E9445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14 января 2026 года № 7</w:t>
      </w:r>
      <w:r>
        <w:rPr>
          <w:rFonts w:ascii="Arial" w:hAnsi="Arial" w:cs="Arial"/>
          <w:b/>
          <w:bCs/>
          <w:color w:val="444444"/>
        </w:rPr>
        <w:br/>
      </w:r>
    </w:p>
    <w:p w:rsidR="00E9445C" w:rsidRDefault="00E9445C" w:rsidP="00E9445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bookmarkStart w:id="0" w:name="_GoBack"/>
      <w:r>
        <w:rPr>
          <w:rFonts w:ascii="Arial" w:hAnsi="Arial" w:cs="Arial"/>
          <w:b/>
          <w:bCs/>
          <w:color w:val="444444"/>
        </w:rPr>
        <w:t>О внесении изменения в </w:t>
      </w:r>
      <w:hyperlink r:id="rId4" w:anchor="7DQ0KC" w:history="1">
        <w:r>
          <w:rPr>
            <w:rStyle w:val="a3"/>
            <w:rFonts w:ascii="Arial" w:hAnsi="Arial" w:cs="Arial"/>
            <w:b/>
            <w:bCs/>
            <w:color w:val="2C4B99"/>
          </w:rPr>
          <w:t>пункт 3 приказа Министерства просвещения Российской Федерации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</w:p>
    <w:bookmarkEnd w:id="0"/>
    <w:p w:rsidR="00E9445C" w:rsidRDefault="00E9445C" w:rsidP="00E9445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br/>
      </w:r>
    </w:p>
    <w:p w:rsidR="00E9445C" w:rsidRDefault="00E9445C" w:rsidP="00E9445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соответствии с </w:t>
      </w:r>
      <w:hyperlink r:id="rId5" w:anchor="A980NK" w:history="1">
        <w:r>
          <w:rPr>
            <w:rStyle w:val="a3"/>
            <w:rFonts w:ascii="Arial" w:hAnsi="Arial" w:cs="Arial"/>
            <w:color w:val="2C4B99"/>
          </w:rPr>
          <w:t>частью 8 статьи 55 Федерального закона от 29 декабря 2012 г. № 273-ФЗ "Об образовании в Российской Федерации"</w:t>
        </w:r>
      </w:hyperlink>
      <w:r>
        <w:rPr>
          <w:rFonts w:ascii="Arial" w:hAnsi="Arial" w:cs="Arial"/>
          <w:color w:val="444444"/>
        </w:rPr>
        <w:t> и </w:t>
      </w:r>
      <w:hyperlink r:id="rId6" w:anchor="7DO0KB" w:history="1">
        <w:r>
          <w:rPr>
            <w:rStyle w:val="a3"/>
            <w:rFonts w:ascii="Arial" w:hAnsi="Arial" w:cs="Arial"/>
            <w:color w:val="2C4B99"/>
          </w:rPr>
          <w:t>подпунктом 4.2.21 пункта 4 Положения о Министерстве просвещения Российской Федерации</w:t>
        </w:r>
      </w:hyperlink>
      <w:r>
        <w:rPr>
          <w:rFonts w:ascii="Arial" w:hAnsi="Arial" w:cs="Arial"/>
          <w:color w:val="444444"/>
        </w:rPr>
        <w:t>, утвержденного </w:t>
      </w:r>
      <w:hyperlink r:id="rId7" w:anchor="64U0IK" w:history="1">
        <w:r>
          <w:rPr>
            <w:rStyle w:val="a3"/>
            <w:rFonts w:ascii="Arial" w:hAnsi="Arial" w:cs="Arial"/>
            <w:color w:val="2C4B99"/>
          </w:rPr>
          <w:t>постановлением Правительства Российской Федерации от 28 июля 2018 г. № 884</w:t>
        </w:r>
      </w:hyperlink>
      <w:r>
        <w:rPr>
          <w:rFonts w:ascii="Arial" w:hAnsi="Arial" w:cs="Arial"/>
          <w:color w:val="444444"/>
        </w:rPr>
        <w:t>,</w:t>
      </w:r>
      <w:r>
        <w:rPr>
          <w:rFonts w:ascii="Arial" w:hAnsi="Arial" w:cs="Arial"/>
          <w:color w:val="444444"/>
        </w:rPr>
        <w:br/>
      </w:r>
    </w:p>
    <w:p w:rsidR="00E9445C" w:rsidRDefault="00E9445C" w:rsidP="00E9445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приказываю:</w:t>
      </w:r>
      <w:r>
        <w:rPr>
          <w:rFonts w:ascii="Arial" w:hAnsi="Arial" w:cs="Arial"/>
          <w:color w:val="444444"/>
        </w:rPr>
        <w:br/>
      </w:r>
    </w:p>
    <w:p w:rsidR="00E9445C" w:rsidRDefault="00E9445C" w:rsidP="00E9445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Внести в </w:t>
      </w:r>
      <w:hyperlink r:id="rId8" w:anchor="7DQ0KC" w:history="1">
        <w:r>
          <w:rPr>
            <w:rStyle w:val="a3"/>
            <w:rFonts w:ascii="Arial" w:hAnsi="Arial" w:cs="Arial"/>
            <w:color w:val="2C4B99"/>
          </w:rPr>
          <w:t>пункт 3 приказа Министерства просвещения Российской Федерации от 2 сентября 2020 г. № 458 "Об утверждении Порядка приема на обучение по образовательным программам начального общего, основного общего и среднего общего образования"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11 сентября 2020 г., регистрационный № 59783) с изменениями, внесенными </w:t>
      </w:r>
      <w:hyperlink r:id="rId9" w:anchor="64S0IJ" w:history="1">
        <w:r>
          <w:rPr>
            <w:rStyle w:val="a3"/>
            <w:rFonts w:ascii="Arial" w:hAnsi="Arial" w:cs="Arial"/>
            <w:color w:val="2C4B99"/>
          </w:rPr>
          <w:t>приказами Министерства просвещения Российской Федерации от 8 октября 2021 г. № 707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10 ноября 2021 г., регистрационный № 65743), </w:t>
      </w:r>
      <w:hyperlink r:id="rId10" w:anchor="64S0IJ" w:history="1">
        <w:r>
          <w:rPr>
            <w:rStyle w:val="a3"/>
            <w:rFonts w:ascii="Arial" w:hAnsi="Arial" w:cs="Arial"/>
            <w:color w:val="2C4B99"/>
          </w:rPr>
          <w:t>от 30 августа 2022 г. № 784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21 октября 2022 г., регистрационный № 70647), </w:t>
      </w:r>
      <w:hyperlink r:id="rId11" w:anchor="64S0IJ" w:history="1">
        <w:r>
          <w:rPr>
            <w:rStyle w:val="a3"/>
            <w:rFonts w:ascii="Arial" w:hAnsi="Arial" w:cs="Arial"/>
            <w:color w:val="2C4B99"/>
          </w:rPr>
          <w:t>от 23 января 2023 г. № 47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13 февраля 2023 г., регистрационный № 72329), </w:t>
      </w:r>
      <w:hyperlink r:id="rId12" w:anchor="64S0IJ" w:history="1">
        <w:r>
          <w:rPr>
            <w:rStyle w:val="a3"/>
            <w:rFonts w:ascii="Arial" w:hAnsi="Arial" w:cs="Arial"/>
            <w:color w:val="2C4B99"/>
          </w:rPr>
          <w:t>от 30 августа 2023 г. № 642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25 сентября 2023 г., регистрационный № 75329), </w:t>
      </w:r>
      <w:hyperlink r:id="rId13" w:anchor="64S0IJ" w:history="1">
        <w:r>
          <w:rPr>
            <w:rStyle w:val="a3"/>
            <w:rFonts w:ascii="Arial" w:hAnsi="Arial" w:cs="Arial"/>
            <w:color w:val="2C4B99"/>
          </w:rPr>
          <w:t>от 4 марта 2025 г. № 171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14 марта 2025 г., регистрационный № 81553) и </w:t>
      </w:r>
      <w:hyperlink r:id="rId14" w:anchor="64S0IJ" w:history="1">
        <w:r>
          <w:rPr>
            <w:rStyle w:val="a3"/>
            <w:rFonts w:ascii="Arial" w:hAnsi="Arial" w:cs="Arial"/>
            <w:color w:val="2C4B99"/>
          </w:rPr>
          <w:t>от 8 октября 2025 г. № 727</w:t>
        </w:r>
      </w:hyperlink>
      <w:r>
        <w:rPr>
          <w:rFonts w:ascii="Arial" w:hAnsi="Arial" w:cs="Arial"/>
          <w:color w:val="444444"/>
        </w:rPr>
        <w:t> (зарегистрирован Министерством юстиции Российской Федерации 8 октября 2025 г., регистрационный № 83786), изменение, заменив цифры "2026" цифрами "2032".</w:t>
      </w:r>
      <w:r>
        <w:rPr>
          <w:rFonts w:ascii="Arial" w:hAnsi="Arial" w:cs="Arial"/>
          <w:color w:val="444444"/>
        </w:rPr>
        <w:br/>
      </w:r>
    </w:p>
    <w:p w:rsidR="00E9445C" w:rsidRDefault="00E9445C" w:rsidP="00E9445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Министр</w:t>
      </w:r>
      <w:r>
        <w:rPr>
          <w:rFonts w:ascii="Arial" w:hAnsi="Arial" w:cs="Arial"/>
          <w:color w:val="444444"/>
        </w:rPr>
        <w:br/>
      </w:r>
      <w:proofErr w:type="spellStart"/>
      <w:r>
        <w:rPr>
          <w:rFonts w:ascii="Arial" w:hAnsi="Arial" w:cs="Arial"/>
          <w:color w:val="444444"/>
        </w:rPr>
        <w:t>С.С.Кравцов</w:t>
      </w:r>
      <w:proofErr w:type="spellEnd"/>
    </w:p>
    <w:p w:rsidR="00E9445C" w:rsidRDefault="00E9445C" w:rsidP="00E9445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E9445C" w:rsidRDefault="00E9445C"/>
    <w:sectPr w:rsidR="00E9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5C"/>
    <w:rsid w:val="00E9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D6999-351C-42E4-B4CB-E9A1571C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9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9445C"/>
    <w:rPr>
      <w:color w:val="0000FF"/>
      <w:u w:val="single"/>
    </w:rPr>
  </w:style>
  <w:style w:type="paragraph" w:customStyle="1" w:styleId="formattext">
    <w:name w:val="formattext"/>
    <w:basedOn w:val="a"/>
    <w:rsid w:val="00E9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97396" TargetMode="External"/><Relationship Id="rId13" Type="http://schemas.openxmlformats.org/officeDocument/2006/relationships/hyperlink" Target="https://docs.cntd.ru/document/13120008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50817534" TargetMode="External"/><Relationship Id="rId12" Type="http://schemas.openxmlformats.org/officeDocument/2006/relationships/hyperlink" Target="https://docs.cntd.ru/document/130308504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50817534" TargetMode="External"/><Relationship Id="rId11" Type="http://schemas.openxmlformats.org/officeDocument/2006/relationships/hyperlink" Target="https://docs.cntd.ru/document/1300802310" TargetMode="External"/><Relationship Id="rId5" Type="http://schemas.openxmlformats.org/officeDocument/2006/relationships/hyperlink" Target="https://docs.cntd.ru/document/90238961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cs.cntd.ru/document/351746632" TargetMode="External"/><Relationship Id="rId4" Type="http://schemas.openxmlformats.org/officeDocument/2006/relationships/hyperlink" Target="https://docs.cntd.ru/document/565697396" TargetMode="External"/><Relationship Id="rId9" Type="http://schemas.openxmlformats.org/officeDocument/2006/relationships/hyperlink" Target="https://docs.cntd.ru/document/726730301" TargetMode="External"/><Relationship Id="rId14" Type="http://schemas.openxmlformats.org/officeDocument/2006/relationships/hyperlink" Target="https://docs.cntd.ru/document/1314106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2026-03-27T09:42:00Z</dcterms:created>
  <dcterms:modified xsi:type="dcterms:W3CDTF">2026-03-27T09:42:00Z</dcterms:modified>
</cp:coreProperties>
</file>