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№118 имени Валерия Николаевича Цыганова»</w:t>
      </w: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b/>
          <w:color w:val="1F4E79" w:themeColor="accent1" w:themeShade="80"/>
          <w:sz w:val="56"/>
          <w:szCs w:val="56"/>
        </w:rPr>
      </w:pP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b/>
          <w:color w:val="1F4E79" w:themeColor="accent1" w:themeShade="80"/>
          <w:sz w:val="56"/>
          <w:szCs w:val="56"/>
        </w:rPr>
      </w:pPr>
    </w:p>
    <w:p w:rsidR="0059402E" w:rsidRPr="0059402E" w:rsidRDefault="0059402E" w:rsidP="0059402E">
      <w:pPr>
        <w:spacing w:after="0" w:line="240" w:lineRule="auto"/>
        <w:jc w:val="center"/>
        <w:rPr>
          <w:rFonts w:ascii="Century Gothic" w:hAnsi="Century Gothic" w:cs="Times New Roman"/>
          <w:b/>
          <w:color w:val="1F4E79" w:themeColor="accent1" w:themeShade="80"/>
          <w:sz w:val="56"/>
          <w:szCs w:val="56"/>
        </w:rPr>
      </w:pPr>
      <w:r w:rsidRPr="0059402E">
        <w:rPr>
          <w:rFonts w:ascii="Century Gothic" w:hAnsi="Century Gothic" w:cs="Times New Roman"/>
          <w:b/>
          <w:color w:val="1F4E79" w:themeColor="accent1" w:themeShade="80"/>
          <w:sz w:val="56"/>
          <w:szCs w:val="56"/>
        </w:rPr>
        <w:t>Испытание верностью…</w:t>
      </w:r>
    </w:p>
    <w:p w:rsidR="0059402E" w:rsidRDefault="0059402E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  <w:r w:rsidRPr="0059402E">
        <w:rPr>
          <w:rFonts w:ascii="Century Gothic" w:hAnsi="Century Gothic" w:cs="Times New Roman"/>
          <w:sz w:val="36"/>
          <w:szCs w:val="36"/>
        </w:rPr>
        <w:t xml:space="preserve">(история моей семьи в годы </w:t>
      </w:r>
    </w:p>
    <w:p w:rsidR="0059402E" w:rsidRDefault="0059402E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  <w:r w:rsidRPr="0059402E">
        <w:rPr>
          <w:rFonts w:ascii="Century Gothic" w:hAnsi="Century Gothic" w:cs="Times New Roman"/>
          <w:sz w:val="36"/>
          <w:szCs w:val="36"/>
        </w:rPr>
        <w:t>Великой отечественной войны)</w:t>
      </w: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59402E">
      <w:pPr>
        <w:spacing w:after="0" w:line="240" w:lineRule="auto"/>
        <w:jc w:val="center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>Мамай Ярослав,</w:t>
      </w: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>5 класс</w:t>
      </w: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right"/>
        <w:rPr>
          <w:rFonts w:ascii="Century Gothic" w:hAnsi="Century Gothic" w:cs="Times New Roman"/>
          <w:sz w:val="36"/>
          <w:szCs w:val="36"/>
        </w:rPr>
      </w:pPr>
    </w:p>
    <w:p w:rsidR="00914D11" w:rsidRDefault="00914D11" w:rsidP="00914D11">
      <w:pPr>
        <w:spacing w:after="0" w:line="240" w:lineRule="auto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Ростов-на-Дону</w:t>
      </w:r>
    </w:p>
    <w:p w:rsidR="00914D11" w:rsidRPr="00914D11" w:rsidRDefault="00914D11" w:rsidP="00914D11">
      <w:pPr>
        <w:spacing w:after="0" w:line="240" w:lineRule="auto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2020</w:t>
      </w: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Default="00914D11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Default="00914D11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Default="00914D11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Default="00914D11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Default="00914D11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Pr="00914D11" w:rsidRDefault="00914D11" w:rsidP="005D3554">
      <w:pPr>
        <w:spacing w:after="0" w:line="360" w:lineRule="auto"/>
        <w:ind w:firstLine="708"/>
        <w:jc w:val="both"/>
        <w:rPr>
          <w:rFonts w:ascii="Century Gothic" w:hAnsi="Century Gothic" w:cs="Times New Roman"/>
          <w:b/>
          <w:color w:val="1F4E79" w:themeColor="accent1" w:themeShade="80"/>
          <w:sz w:val="32"/>
          <w:szCs w:val="32"/>
        </w:rPr>
      </w:pPr>
      <w:r w:rsidRPr="00914D11">
        <w:rPr>
          <w:rFonts w:ascii="Century Gothic" w:hAnsi="Century Gothic" w:cs="Times New Roman"/>
          <w:b/>
          <w:color w:val="1F4E79" w:themeColor="accent1" w:themeShade="80"/>
          <w:sz w:val="32"/>
          <w:szCs w:val="32"/>
        </w:rPr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14D11" w:rsidTr="00914D11">
        <w:tc>
          <w:tcPr>
            <w:tcW w:w="4956" w:type="dxa"/>
          </w:tcPr>
          <w:p w:rsidR="00914D11" w:rsidRDefault="00914D11" w:rsidP="005D35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14D11" w:rsidRDefault="00914D11" w:rsidP="00914D1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14D11" w:rsidTr="00914D11">
        <w:tc>
          <w:tcPr>
            <w:tcW w:w="4956" w:type="dxa"/>
          </w:tcPr>
          <w:p w:rsidR="00914D11" w:rsidRDefault="00914D11" w:rsidP="005D35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956" w:type="dxa"/>
          </w:tcPr>
          <w:p w:rsidR="00914D11" w:rsidRDefault="00914D11" w:rsidP="00914D1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14D11" w:rsidTr="00914D11">
        <w:tc>
          <w:tcPr>
            <w:tcW w:w="4956" w:type="dxa"/>
          </w:tcPr>
          <w:p w:rsidR="00914D11" w:rsidRDefault="00914D11" w:rsidP="005D35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1.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Коробецкий</w:t>
            </w:r>
            <w:proofErr w:type="spellEnd"/>
          </w:p>
        </w:tc>
        <w:tc>
          <w:tcPr>
            <w:tcW w:w="4956" w:type="dxa"/>
          </w:tcPr>
          <w:p w:rsidR="00914D11" w:rsidRDefault="00914D11" w:rsidP="00914D1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914D11" w:rsidTr="00914D11">
        <w:tc>
          <w:tcPr>
            <w:tcW w:w="4956" w:type="dxa"/>
          </w:tcPr>
          <w:p w:rsidR="00914D11" w:rsidRDefault="00914D11" w:rsidP="005D35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Коробецкий</w:t>
            </w:r>
            <w:proofErr w:type="spellEnd"/>
          </w:p>
        </w:tc>
        <w:tc>
          <w:tcPr>
            <w:tcW w:w="4956" w:type="dxa"/>
          </w:tcPr>
          <w:p w:rsidR="00914D11" w:rsidRDefault="00914D11" w:rsidP="00914D1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914D11" w:rsidTr="00914D11">
        <w:tc>
          <w:tcPr>
            <w:tcW w:w="4956" w:type="dxa"/>
          </w:tcPr>
          <w:p w:rsidR="00914D11" w:rsidRDefault="00914D11" w:rsidP="005D35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3. Лидия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Номеркова</w:t>
            </w:r>
            <w:proofErr w:type="spellEnd"/>
          </w:p>
        </w:tc>
        <w:tc>
          <w:tcPr>
            <w:tcW w:w="4956" w:type="dxa"/>
          </w:tcPr>
          <w:p w:rsidR="00914D11" w:rsidRDefault="00914D11" w:rsidP="00914D1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914D11" w:rsidTr="00914D11">
        <w:tc>
          <w:tcPr>
            <w:tcW w:w="4956" w:type="dxa"/>
          </w:tcPr>
          <w:p w:rsidR="00914D11" w:rsidRDefault="00914D11" w:rsidP="005D35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956" w:type="dxa"/>
          </w:tcPr>
          <w:p w:rsidR="00914D11" w:rsidRDefault="00914D11" w:rsidP="00914D1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14D11" w:rsidRDefault="00914D11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9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02E" w:rsidRDefault="0059402E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11" w:rsidRPr="00914D11" w:rsidRDefault="00914D11" w:rsidP="005D3554">
      <w:pPr>
        <w:spacing w:after="0" w:line="360" w:lineRule="auto"/>
        <w:ind w:firstLine="708"/>
        <w:jc w:val="both"/>
        <w:rPr>
          <w:rFonts w:ascii="Century Gothic" w:hAnsi="Century Gothic" w:cs="Times New Roman"/>
          <w:b/>
          <w:color w:val="1F4E79" w:themeColor="accent1" w:themeShade="80"/>
          <w:sz w:val="32"/>
          <w:szCs w:val="32"/>
        </w:rPr>
      </w:pPr>
      <w:r w:rsidRPr="00914D11">
        <w:rPr>
          <w:rFonts w:ascii="Century Gothic" w:hAnsi="Century Gothic" w:cs="Times New Roman"/>
          <w:b/>
          <w:color w:val="1F4E79" w:themeColor="accent1" w:themeShade="80"/>
          <w:sz w:val="32"/>
          <w:szCs w:val="32"/>
        </w:rPr>
        <w:lastRenderedPageBreak/>
        <w:t>Введение</w:t>
      </w:r>
    </w:p>
    <w:p w:rsidR="00F3080D" w:rsidRDefault="005D3554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54">
        <w:rPr>
          <w:rFonts w:ascii="Times New Roman" w:hAnsi="Times New Roman" w:cs="Times New Roman"/>
          <w:sz w:val="28"/>
          <w:szCs w:val="28"/>
        </w:rPr>
        <w:t xml:space="preserve">Сегодня все меньше и меньше людей помнят о событиях Великой Отечественной войны. Но все мы </w:t>
      </w:r>
      <w:r w:rsidR="00BB7EB5">
        <w:rPr>
          <w:rFonts w:ascii="Times New Roman" w:hAnsi="Times New Roman" w:cs="Times New Roman"/>
          <w:sz w:val="28"/>
          <w:szCs w:val="28"/>
        </w:rPr>
        <w:t>в неоплатном долгу перед теми, к</w:t>
      </w:r>
      <w:r w:rsidRPr="005D3554">
        <w:rPr>
          <w:rFonts w:ascii="Times New Roman" w:hAnsi="Times New Roman" w:cs="Times New Roman"/>
          <w:sz w:val="28"/>
          <w:szCs w:val="28"/>
        </w:rPr>
        <w:t>то остался на полях сражений, перед теми, кто вернулся, обеспечив нам мир на Земле. Именно поэтому наш долг – помнить о героях войны.</w:t>
      </w:r>
      <w:r>
        <w:rPr>
          <w:rFonts w:ascii="Times New Roman" w:hAnsi="Times New Roman" w:cs="Times New Roman"/>
          <w:sz w:val="28"/>
          <w:szCs w:val="28"/>
        </w:rPr>
        <w:t xml:space="preserve"> Я уверен, что в каждой семье есть дедушки и прадедушки, участники ВОВ, о героических подвигах которых можно долго рассказывать.</w:t>
      </w:r>
    </w:p>
    <w:p w:rsidR="00280D7A" w:rsidRPr="00714006" w:rsidRDefault="005D3554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тоже есть такие герои. Мама очень много с особым трепетом рассказывала мне о моем </w:t>
      </w:r>
      <w:r w:rsidR="00063794">
        <w:rPr>
          <w:rFonts w:ascii="Times New Roman" w:hAnsi="Times New Roman" w:cs="Times New Roman"/>
          <w:sz w:val="28"/>
          <w:szCs w:val="28"/>
        </w:rPr>
        <w:t>дедушке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Александре Ивановиче. В нашем семейном архиве сохранилось множество фотографий</w:t>
      </w:r>
      <w:r w:rsidR="00BB7EB5">
        <w:rPr>
          <w:rFonts w:ascii="Times New Roman" w:hAnsi="Times New Roman" w:cs="Times New Roman"/>
          <w:sz w:val="28"/>
          <w:szCs w:val="28"/>
        </w:rPr>
        <w:t>, писем</w:t>
      </w:r>
      <w:r>
        <w:rPr>
          <w:rFonts w:ascii="Times New Roman" w:hAnsi="Times New Roman" w:cs="Times New Roman"/>
          <w:sz w:val="28"/>
          <w:szCs w:val="28"/>
        </w:rPr>
        <w:t xml:space="preserve"> и газетных вырезок, которые помогают нам, молодому поколению, сохранить память о таком сложном для нашей страны времени. </w:t>
      </w:r>
      <w:r w:rsidR="00BB7EB5">
        <w:rPr>
          <w:rFonts w:ascii="Times New Roman" w:hAnsi="Times New Roman" w:cs="Times New Roman"/>
          <w:sz w:val="28"/>
          <w:szCs w:val="28"/>
        </w:rPr>
        <w:t xml:space="preserve">Моя бабушка, Лидия Ивановна </w:t>
      </w:r>
      <w:proofErr w:type="spellStart"/>
      <w:r w:rsidR="00BB7EB5">
        <w:rPr>
          <w:rFonts w:ascii="Times New Roman" w:hAnsi="Times New Roman" w:cs="Times New Roman"/>
          <w:sz w:val="28"/>
          <w:szCs w:val="28"/>
        </w:rPr>
        <w:t>Номеркова</w:t>
      </w:r>
      <w:proofErr w:type="spellEnd"/>
      <w:r w:rsidR="00BB7EB5">
        <w:rPr>
          <w:rFonts w:ascii="Times New Roman" w:hAnsi="Times New Roman" w:cs="Times New Roman"/>
          <w:sz w:val="28"/>
          <w:szCs w:val="28"/>
        </w:rPr>
        <w:t xml:space="preserve">, написала книгу о судьбе своей семьи в годы ВОВ. Значительная часть посвящена старшему брату бабушки, Александру </w:t>
      </w:r>
      <w:proofErr w:type="spellStart"/>
      <w:r w:rsidR="00BB7EB5">
        <w:rPr>
          <w:rFonts w:ascii="Times New Roman" w:hAnsi="Times New Roman" w:cs="Times New Roman"/>
          <w:sz w:val="28"/>
          <w:szCs w:val="28"/>
        </w:rPr>
        <w:t>Коробецкому</w:t>
      </w:r>
      <w:proofErr w:type="spellEnd"/>
      <w:r w:rsidR="00BB7EB5">
        <w:rPr>
          <w:rFonts w:ascii="Times New Roman" w:hAnsi="Times New Roman" w:cs="Times New Roman"/>
          <w:sz w:val="28"/>
          <w:szCs w:val="28"/>
        </w:rPr>
        <w:t>, погибшему на фронте.</w:t>
      </w:r>
      <w:r w:rsidR="00857284">
        <w:rPr>
          <w:rFonts w:ascii="Times New Roman" w:hAnsi="Times New Roman" w:cs="Times New Roman"/>
          <w:sz w:val="28"/>
          <w:szCs w:val="28"/>
        </w:rPr>
        <w:t xml:space="preserve"> </w:t>
      </w:r>
      <w:r w:rsidR="00280D7A">
        <w:rPr>
          <w:rFonts w:ascii="Times New Roman" w:hAnsi="Times New Roman" w:cs="Times New Roman"/>
          <w:sz w:val="28"/>
          <w:szCs w:val="28"/>
        </w:rPr>
        <w:t>Моя мама разместила историю о нем на сайте «Ветераны»</w:t>
      </w:r>
      <w:r w:rsidR="00D509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5094C" w:rsidRPr="00714006">
          <w:rPr>
            <w:rStyle w:val="a8"/>
            <w:rFonts w:ascii="Times New Roman" w:hAnsi="Times New Roman" w:cs="Times New Roman"/>
          </w:rPr>
          <w:t>https://veterani.1tv.ru/id=2505784</w:t>
        </w:r>
      </w:hyperlink>
      <w:r w:rsidR="00280D7A" w:rsidRPr="00714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EB5" w:rsidRDefault="005D3554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 </w:t>
      </w:r>
      <w:r w:rsidR="00BB7EB5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очень захотелось внести хоть какой-то, пусть и самый маленький вклад в сохр</w:t>
      </w:r>
      <w:r w:rsidR="00280D7A">
        <w:rPr>
          <w:rFonts w:ascii="Times New Roman" w:hAnsi="Times New Roman" w:cs="Times New Roman"/>
          <w:sz w:val="28"/>
          <w:szCs w:val="28"/>
        </w:rPr>
        <w:t>анение памяти о моих родственниках</w:t>
      </w:r>
      <w:r w:rsidR="00556110">
        <w:rPr>
          <w:rFonts w:ascii="Times New Roman" w:hAnsi="Times New Roman" w:cs="Times New Roman"/>
          <w:sz w:val="28"/>
          <w:szCs w:val="28"/>
        </w:rPr>
        <w:t>, потому что уверен, что память о ВОВ будет сохранена, если каждый человек будет помнить</w:t>
      </w:r>
      <w:r w:rsidR="000C54B5">
        <w:rPr>
          <w:rFonts w:ascii="Times New Roman" w:hAnsi="Times New Roman" w:cs="Times New Roman"/>
          <w:sz w:val="28"/>
          <w:szCs w:val="28"/>
        </w:rPr>
        <w:t xml:space="preserve"> о тех страшных событиях</w:t>
      </w:r>
      <w:r w:rsidR="00556110">
        <w:rPr>
          <w:rFonts w:ascii="Times New Roman" w:hAnsi="Times New Roman" w:cs="Times New Roman"/>
          <w:sz w:val="28"/>
          <w:szCs w:val="28"/>
        </w:rPr>
        <w:t xml:space="preserve"> и передавать свои знания по наследству. </w:t>
      </w:r>
    </w:p>
    <w:p w:rsidR="005D3554" w:rsidRDefault="00556110" w:rsidP="005D3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</w:t>
      </w:r>
      <w:r w:rsidR="005D3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D3554">
        <w:rPr>
          <w:rFonts w:ascii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</w:rPr>
        <w:t xml:space="preserve">в своём небольшом исследовании </w:t>
      </w:r>
      <w:r w:rsidR="005D3554">
        <w:rPr>
          <w:rFonts w:ascii="Times New Roman" w:hAnsi="Times New Roman" w:cs="Times New Roman"/>
          <w:sz w:val="28"/>
          <w:szCs w:val="28"/>
        </w:rPr>
        <w:t xml:space="preserve">я решил </w:t>
      </w:r>
      <w:r w:rsidR="008B055D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5D3554">
        <w:rPr>
          <w:rFonts w:ascii="Times New Roman" w:hAnsi="Times New Roman" w:cs="Times New Roman"/>
          <w:sz w:val="28"/>
          <w:szCs w:val="28"/>
        </w:rPr>
        <w:t>соб</w:t>
      </w:r>
      <w:r w:rsidR="008B055D">
        <w:rPr>
          <w:rFonts w:ascii="Times New Roman" w:hAnsi="Times New Roman" w:cs="Times New Roman"/>
          <w:sz w:val="28"/>
          <w:szCs w:val="28"/>
        </w:rPr>
        <w:t>и</w:t>
      </w:r>
      <w:r w:rsidR="005D3554">
        <w:rPr>
          <w:rFonts w:ascii="Times New Roman" w:hAnsi="Times New Roman" w:cs="Times New Roman"/>
          <w:sz w:val="28"/>
          <w:szCs w:val="28"/>
        </w:rPr>
        <w:t>рать и систематизировать воедино весь материл</w:t>
      </w:r>
      <w:r w:rsidR="00E0589A">
        <w:rPr>
          <w:rFonts w:ascii="Times New Roman" w:hAnsi="Times New Roman" w:cs="Times New Roman"/>
          <w:sz w:val="28"/>
          <w:szCs w:val="28"/>
        </w:rPr>
        <w:t>. Таким образом, предметом моей работы</w:t>
      </w:r>
      <w:r>
        <w:rPr>
          <w:rFonts w:ascii="Times New Roman" w:hAnsi="Times New Roman" w:cs="Times New Roman"/>
          <w:sz w:val="28"/>
          <w:szCs w:val="28"/>
        </w:rPr>
        <w:t xml:space="preserve"> стала история </w:t>
      </w:r>
      <w:r w:rsidR="00280D7A">
        <w:rPr>
          <w:rFonts w:ascii="Times New Roman" w:hAnsi="Times New Roman" w:cs="Times New Roman"/>
          <w:sz w:val="28"/>
          <w:szCs w:val="28"/>
        </w:rPr>
        <w:t>моей семьи в годы ВОВ.</w:t>
      </w:r>
      <w:r w:rsidR="00063794">
        <w:rPr>
          <w:rFonts w:ascii="Times New Roman" w:hAnsi="Times New Roman" w:cs="Times New Roman"/>
          <w:sz w:val="28"/>
          <w:szCs w:val="28"/>
        </w:rPr>
        <w:t xml:space="preserve"> </w:t>
      </w:r>
      <w:r w:rsidR="00280D7A">
        <w:rPr>
          <w:rFonts w:ascii="Times New Roman" w:hAnsi="Times New Roman" w:cs="Times New Roman"/>
          <w:sz w:val="28"/>
          <w:szCs w:val="28"/>
        </w:rPr>
        <w:t xml:space="preserve">Но на первоначальном этапе я остановился на судьбе моей бабушки и двух ее братьев Александре и Евгении </w:t>
      </w:r>
      <w:proofErr w:type="spellStart"/>
      <w:r w:rsidR="00280D7A">
        <w:rPr>
          <w:rFonts w:ascii="Times New Roman" w:hAnsi="Times New Roman" w:cs="Times New Roman"/>
          <w:sz w:val="28"/>
          <w:szCs w:val="28"/>
        </w:rPr>
        <w:t>Коробецких</w:t>
      </w:r>
      <w:proofErr w:type="spellEnd"/>
      <w:r w:rsidR="00280D7A">
        <w:rPr>
          <w:rFonts w:ascii="Times New Roman" w:hAnsi="Times New Roman" w:cs="Times New Roman"/>
          <w:sz w:val="28"/>
          <w:szCs w:val="28"/>
        </w:rPr>
        <w:t>.</w:t>
      </w:r>
    </w:p>
    <w:p w:rsidR="00556110" w:rsidRDefault="00556110" w:rsidP="00835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над исследованием я использовал следующие методы: работа с семейным архивом, беседа с родственниками, обработка и систематизация собранной информации. </w:t>
      </w:r>
    </w:p>
    <w:p w:rsidR="000A07FC" w:rsidRDefault="000A07FC" w:rsidP="00835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первое небольшое исследование состоит из трех частей. Первая часть посвящена старшему брату моей бабушки Александру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расстрелянному 9 марта 1942 года; вторая часть – брату Евгению, пропавшему без вести, и третья часть – моей бабушке,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Ивановне, которой было всего 7 лет, когда началась война</w:t>
      </w:r>
      <w:r w:rsidR="008B055D">
        <w:rPr>
          <w:rFonts w:ascii="Times New Roman" w:hAnsi="Times New Roman" w:cs="Times New Roman"/>
          <w:sz w:val="28"/>
          <w:szCs w:val="28"/>
        </w:rPr>
        <w:t>, но то, что пережила маленькая девочка в это страшное время, не может не отозваться в наших сердцах. Я остановился на рассказах бабушки о первой оккупации Ростова-на-Дону.</w:t>
      </w:r>
    </w:p>
    <w:p w:rsidR="00063794" w:rsidRPr="008359AA" w:rsidRDefault="00063794" w:rsidP="008359A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454" w:rsidRPr="00914D11" w:rsidRDefault="00914D11" w:rsidP="00914D11">
      <w:pPr>
        <w:spacing w:after="0" w:line="360" w:lineRule="auto"/>
        <w:ind w:firstLine="708"/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</w:pPr>
      <w:r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 xml:space="preserve">Часть 1.  </w:t>
      </w:r>
      <w:proofErr w:type="spellStart"/>
      <w:r w:rsidR="00EA5454"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>Коробецкий</w:t>
      </w:r>
      <w:proofErr w:type="spellEnd"/>
      <w:r w:rsidR="00EA5454"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 xml:space="preserve"> Александр Иванович (1922-1942)</w:t>
      </w:r>
    </w:p>
    <w:p w:rsidR="00063794" w:rsidRDefault="00580925" w:rsidP="00EA5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C96E865" wp14:editId="345E2A88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2223135" cy="3550285"/>
            <wp:effectExtent l="19050" t="0" r="5715" b="0"/>
            <wp:wrapTight wrapText="bothSides">
              <wp:wrapPolygon edited="0">
                <wp:start x="-185" y="0"/>
                <wp:lineTo x="-185" y="21442"/>
                <wp:lineTo x="21656" y="21442"/>
                <wp:lineTo x="21656" y="0"/>
                <wp:lineTo x="-185" y="0"/>
              </wp:wrapPolygon>
            </wp:wrapTight>
            <wp:docPr id="6" name="Рисунок 2" descr="F:\мама\моя семья\Мамай Ангелина-прадедушки\Коробецкий Александр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ма\моя семья\Мамай Ангелина-прадедушки\Коробецкий Александр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дедушка Александр Иванович </w:t>
      </w:r>
      <w:proofErr w:type="spellStart"/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Коробецкий</w:t>
      </w:r>
      <w:proofErr w:type="spellEnd"/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7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старший из братьев – родился в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1922 году</w:t>
      </w:r>
      <w:r w:rsidR="0006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спокойный и уравновешенный человек, п</w:t>
      </w:r>
      <w:r w:rsidR="00063794" w:rsidRPr="00063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охож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63794" w:rsidRPr="0006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маму внешне и внутренне. Главный помощник в доме. Любил заниматься с младшими сестрами, отдавая себя в полное их распоряжение. После окончания </w:t>
      </w:r>
      <w:r w:rsidR="000637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063794" w:rsidRPr="0006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столяром. Очень хорошо играл на гитаре.</w:t>
      </w:r>
    </w:p>
    <w:p w:rsidR="00E0589A" w:rsidRPr="008359AA" w:rsidRDefault="00063794" w:rsidP="00EA5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ряды Красной Армии сразу же после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освобождения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Ростова-на-Дону и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зачислен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диверсионно-разведывательную группу. Тридцать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семья </w:t>
      </w:r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знала о его судьбе, т.к. не было </w:t>
      </w:r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похоронки</w:t>
      </w:r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мама не верила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гибель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и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 его живым. Ждала и надеялась. Однако известие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гибели было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ее смерти. Благодаря красным следопытам и жителям села </w:t>
      </w:r>
      <w:proofErr w:type="spellStart"/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Голодуны</w:t>
      </w:r>
      <w:proofErr w:type="spellEnd"/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Ново-Азовского района было установлено,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погиб мой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545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похоронен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454" w:rsidRPr="00EA5454" w:rsidRDefault="008359AA" w:rsidP="00EA5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очень заинтересовал материал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 я познакомился благодаря фрагментам</w:t>
      </w:r>
      <w:r w:rsidR="00CF409C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 </w:t>
      </w:r>
      <w:r w:rsidR="00CF409C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409C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пенко и 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Георгия </w:t>
      </w:r>
      <w:r w:rsidR="00CF409C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Теплякова «Три студеных месяца»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днях разведчиков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которых был и мой дедушка, </w:t>
      </w:r>
    </w:p>
    <w:p w:rsidR="00EA5454" w:rsidRPr="00EA5454" w:rsidRDefault="00E0589A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Произведение посвящено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борьбе советских разведчиков в тылу врага. Они добывали ценные сведения о противнике, вели наблюдение за дорогой Запорожье – Таганрог. </w:t>
      </w: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Многочисленные группы партизан, а также разведчиков доставляли немало хлопот гитлеровцам. Районы Приазовья наводнили отряды тайной полевой полиции и жандармерии. Началась настоящая охота за советскими людьми. Особое внимание немцы обратили на охрану побережья Азовского моря. Помимо скр</w:t>
      </w:r>
      <w:r w:rsidR="00126F77">
        <w:rPr>
          <w:rFonts w:ascii="Times New Roman" w:eastAsia="Times New Roman" w:hAnsi="Times New Roman" w:cs="Times New Roman"/>
          <w:sz w:val="28"/>
          <w:szCs w:val="28"/>
          <w:lang w:eastAsia="ru-RU"/>
        </w:rPr>
        <w:t>ытых дозоров на высоких берегах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льду разъезжали на санях группы полицаев.</w:t>
      </w: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конце февраля 1942 года возникла необходимость высадки советского десанта на северное побережье Азовского моря. Гитлеровц</w:t>
      </w:r>
      <w:r w:rsidR="005809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 стали готовиться к весеннему наступлению мощными силами. </w:t>
      </w:r>
      <w:r w:rsidR="00126F77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«– Вот это силы»</w:t>
      </w:r>
      <w:r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сказал командир </w:t>
      </w:r>
      <w:proofErr w:type="spellStart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разведроты</w:t>
      </w:r>
      <w:proofErr w:type="spellEnd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В.Абрамов</w:t>
      </w:r>
      <w:proofErr w:type="spellEnd"/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концент</w:t>
      </w:r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рируются где-то в Приазовье. – 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что и</w:t>
      </w:r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– это должны узнать вы</w:t>
      </w:r>
      <w:r w:rsidR="00126F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454" w:rsidRPr="00EA5454" w:rsidRDefault="00EA5454" w:rsidP="00EA5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Выехали в темную метельную ночь. Из рассказов бывалых разведчиков </w:t>
      </w:r>
      <w:r w:rsidR="00126F77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знали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гитлеровцы особенно бдительны у крупных населенных пунктов. Группа держала путь на глухой рыбачий хуторок Холодная Балка. Лишь появилась узкая полоска берега, командир скомандовал: «Первая группа – в путь». </w:t>
      </w:r>
      <w:proofErr w:type="spellStart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Швачич</w:t>
      </w:r>
      <w:proofErr w:type="spellEnd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Коробецкий</w:t>
      </w:r>
      <w:proofErr w:type="spellEnd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прощались без слов, с </w:t>
      </w:r>
      <w:r w:rsidR="00E0589A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улыбкой и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крепким рукопожатием. Когда они скрылись в темноте, проводник повернул лошадь в противоположную сторону. Проехали километра полтора и опять остановились. «Вторая пара! Ни пуха, ни пера»</w:t>
      </w:r>
      <w:r w:rsidR="00580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Последними двинулись Абрамов и Кузнецова. Когда до берега оставалось метров 150, разведчики скорее услышали, чем увидели, запряженные сани и трех ездоков в них. Они замерзли и упали на лед, но их заметили. В то утро у Холодной балки были задержаны все восемь разведчиков. Как это могло произойти? Предал их кто-н</w:t>
      </w:r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 или сами допустили ошибку?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то, ни другое. За последнюю неделю обстановка в Приазовье резко изменилась. В густо расставленные сети немцев, еще накануне появления группы Абрамова, угодили четверо ребят </w:t>
      </w:r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Шахт.</w:t>
      </w:r>
    </w:p>
    <w:p w:rsidR="00EA5454" w:rsidRPr="00EA5454" w:rsidRDefault="00EA5454" w:rsidP="00EA5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арестованных доставили в Новоазовск, а затем переправили в</w:t>
      </w:r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Голодуны</w:t>
      </w:r>
      <w:proofErr w:type="spellEnd"/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поместили в двух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этажное здание бывшей конторы отделения овцесовхоза им.</w:t>
      </w:r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 Люксембург.</w:t>
      </w:r>
    </w:p>
    <w:p w:rsidR="00EA5454" w:rsidRPr="00CF409C" w:rsidRDefault="00EA5454" w:rsidP="00EA545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Почти ежедневно арестованных возили на допрос в Новоазовск к секретарю тайной полевой полиции 626-й группы 1-ой танковой армии Клейста – Фридриху Шмидту. На счету этого мракобеса сотни замученных советских людей. Со временем </w:t>
      </w:r>
      <w:proofErr w:type="spellStart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Ф.Шмидт</w:t>
      </w:r>
      <w:proofErr w:type="spellEnd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завел дневник. Вот строки из него: </w:t>
      </w:r>
      <w:r w:rsidRPr="00CF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Привели шесть парней и одну девушку. Не по</w:t>
      </w:r>
      <w:r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softHyphen/>
        <w:t>могли никакие уговоры, ника</w:t>
      </w:r>
      <w:r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softHyphen/>
        <w:t xml:space="preserve">кие, </w:t>
      </w:r>
      <w:r w:rsidR="00857284"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самые жестокие</w:t>
      </w:r>
      <w:r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избиения нагайкой. Они </w:t>
      </w:r>
      <w:r w:rsidR="00857284"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вели себя</w:t>
      </w:r>
      <w:r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чертовски мужественно!  Девушка не проронил</w:t>
      </w:r>
      <w:r w:rsidR="00857284"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a</w:t>
      </w:r>
      <w:r w:rsidR="00857284"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ни</w:t>
      </w:r>
      <w:r w:rsidRPr="00CF40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слезинки, она только скрежетала зубами…»</w:t>
      </w: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Да, комсомольцы с Дона держались на допросах мужественно и твердо. Однако палач не терял надежды сломить их упорство.</w:t>
      </w:r>
    </w:p>
    <w:p w:rsidR="00EA5454" w:rsidRPr="00CF409C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«Севернее Буденовки поймали пятерых парней лет семнадцати. Их привели ко мне. Началось избиение ногами, при этом я разбил рукоятку нагана на мелкие куски. Мы избивали вдвоем. Однако они ни в чем не признались».</w:t>
      </w:r>
    </w:p>
    <w:p w:rsidR="00EA5454" w:rsidRPr="00CF409C" w:rsidRDefault="00EA5454" w:rsidP="00857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«Вид молодых шпионов вызывал во мне тоску. Какими они жалкими стали после моего последнего допроса. Но бесит меня то, </w:t>
      </w:r>
      <w:r w:rsidR="00857284" w:rsidRPr="00CF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CF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дух я их не сломил. Д</w:t>
      </w:r>
      <w:r w:rsidR="007F31A7" w:rsidRPr="00CF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евушки выглядят уже почти кончен</w:t>
      </w:r>
      <w:r w:rsidRPr="00CF4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ными; им досталось от меня больше, чем парням, но они лили только беззвучные слезы. На правой руке у меня вспухли мускулы».</w:t>
      </w:r>
    </w:p>
    <w:p w:rsidR="00EA5454" w:rsidRPr="00EA5454" w:rsidRDefault="00EA5454" w:rsidP="00857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последние дни допросы велись изнурительно долго и были нечеловечески жестоки, убеждало разведчиков в скорой развязке. Когда с последнего допроса в камеру вбросили окровавленную Иру Кузнецову, сомнений в близкой смерти ни у кого не было. Впервые за время ареста</w:t>
      </w:r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 громко стонала и плакала навзрыд. А ведь она была для всех образцом стойкости и выдержки. На допросе присутствовал какой-то штатский. Он сказал переводчице: «Передайте этой дикарке, чтобы завтра она не прозевала восход солнца.  Это будет последний восход. Нам не нужны люди, которые нас не понимают».</w:t>
      </w: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то утро никто из арестованных солнца не увидел. Рассвет был серый и морозный.</w:t>
      </w: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Их расстреляли 9 марта в овраге за околицей. Когда стихли последние выстрелы, к оврагу, в котором стоял тошнотворный запах горячей крови, 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подъехал Шмидт. Молча, выслушав доклад, пешком пришел к опустевшему зданию бывшей конторы. Осмотрев его, распорядился: «Часовых снять, взводы охраны вернуть в Буденовку, дом сжечь».</w:t>
      </w:r>
    </w:p>
    <w:p w:rsidR="00EA5454" w:rsidRPr="00EA5454" w:rsidRDefault="008B055D" w:rsidP="008572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DBCD2B6" wp14:editId="2FEC73C6">
            <wp:simplePos x="0" y="0"/>
            <wp:positionH relativeFrom="margin">
              <wp:posOffset>-38100</wp:posOffset>
            </wp:positionH>
            <wp:positionV relativeFrom="margin">
              <wp:posOffset>265430</wp:posOffset>
            </wp:positionV>
            <wp:extent cx="3104515" cy="2090420"/>
            <wp:effectExtent l="0" t="0" r="635" b="5080"/>
            <wp:wrapSquare wrapText="bothSides"/>
            <wp:docPr id="2" name="Рисунок 2" descr="памя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Голодуны</w:t>
      </w:r>
      <w:proofErr w:type="spellEnd"/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7284" w:rsidRPr="008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proofErr w:type="spellEnd"/>
      <w:r w:rsidR="00EA5454"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было переименовано в село Патриотическое. Останки разведчиков перезахоронены в центре села. На братской могиле установлен памятник с высеченными фамилиями. Всего 24 фамилии. Им было от 17 до 20 лет. Самый старший – командир группы, которому было 27 лет.</w:t>
      </w:r>
      <w:r w:rsidR="00EA5454" w:rsidRPr="00EA545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Среди них и наш брат, дядя, дедушка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Коробецкий</w:t>
      </w:r>
      <w:proofErr w:type="spellEnd"/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 Иванович</w:t>
      </w: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Дорогой ценой оплачена победа в войне. Не на жизнь, а на смерть шли юные патриоты, чтобы через десятилетия их сверстники жили и трудились под мирным небом.</w:t>
      </w:r>
    </w:p>
    <w:p w:rsidR="00914D11" w:rsidRDefault="00914D11" w:rsidP="00914D11">
      <w:pPr>
        <w:spacing w:after="0" w:line="360" w:lineRule="auto"/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</w:pPr>
    </w:p>
    <w:p w:rsidR="00280D7A" w:rsidRPr="00914D11" w:rsidRDefault="00914D11" w:rsidP="00914D11">
      <w:pPr>
        <w:spacing w:after="0" w:line="360" w:lineRule="auto"/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</w:pPr>
      <w:r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 xml:space="preserve">Часть 2. </w:t>
      </w:r>
      <w:proofErr w:type="spellStart"/>
      <w:r w:rsidR="00280D7A"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>Коробецкий</w:t>
      </w:r>
      <w:proofErr w:type="spellEnd"/>
      <w:r w:rsidR="00280D7A"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 xml:space="preserve"> Евгений Иванович</w:t>
      </w:r>
    </w:p>
    <w:p w:rsidR="00063794" w:rsidRPr="007F31A7" w:rsidRDefault="00914D11" w:rsidP="008B05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6646C22" wp14:editId="75952D8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571625" cy="2409825"/>
            <wp:effectExtent l="0" t="0" r="9525" b="9525"/>
            <wp:wrapSquare wrapText="bothSides"/>
            <wp:docPr id="5" name="Рисунок 5" descr="же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A7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брат</w:t>
      </w:r>
      <w:r w:rsidR="0028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бабушки</w:t>
      </w:r>
      <w:r w:rsidR="007F31A7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3794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Женя, 1925 года </w:t>
      </w:r>
      <w:r w:rsidR="007F31A7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рождения, </w:t>
      </w:r>
      <w:r w:rsidR="00063794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полная проти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воположность Саше. По характеру</w:t>
      </w:r>
      <w:r w:rsidR="00063794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 на отца. Упрямый, непослушный, часто конфликтовавший с отцом. Окончив школу, работал токарем. Виртуозно играл на мандолине.</w:t>
      </w:r>
    </w:p>
    <w:p w:rsidR="00063794" w:rsidRPr="007F31A7" w:rsidRDefault="00063794" w:rsidP="007F3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Вечерами ребята выходили на улицу</w:t>
      </w:r>
      <w:r w:rsidR="00280D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адились на лавочку у ворот и устраивали концерты, играли и пели. Слушателей всегда хватало. Может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атмосфера добра и безмерная любовь к матери</w:t>
      </w:r>
      <w:r w:rsid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братьям, защищавшим Родину, выстоять и не сломиться в самые трудные моменты их жизни.</w:t>
      </w:r>
    </w:p>
    <w:p w:rsidR="007F31A7" w:rsidRPr="007F31A7" w:rsidRDefault="007F31A7" w:rsidP="007F3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ab/>
      </w:r>
      <w:r w:rsidR="00EA56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Евгений 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пошел в Ростовское ополчение и был зачислен в ростовский стрелковой полк народног</w:t>
      </w:r>
      <w:r w:rsidR="00280D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ополчения в качестве стрелка второ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роты </w:t>
      </w:r>
      <w:r w:rsidR="00280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батальона 10 февраля 1942 года. С мая 1942 года был переведен красноармейцем в батарею 45 мм </w:t>
      </w:r>
      <w:r w:rsidR="00EA5601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пушек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5601"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июля 1942 года назначен наводчиком орудия той же батареи.</w:t>
      </w:r>
    </w:p>
    <w:p w:rsidR="007F31A7" w:rsidRDefault="007F31A7" w:rsidP="007F3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судьбе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о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судьбе его старшего брата Саши,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CA02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долгие годы ничего не знала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Похоронку на получали. Много раз 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бабушка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пыталась узнать что-либо. Была в городском архиве, в совете ветеранов</w:t>
      </w:r>
      <w:r w:rsidR="00CA0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только в 2001 году из центра документации новейшей истории Ростовской области получила архивную справку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говорит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Коробецкий</w:t>
      </w:r>
      <w:proofErr w:type="spellEnd"/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Иванович,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7F3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1925 г</w:t>
        </w:r>
      </w:smartTag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значится в именном списке пропавших без вести бойцов, личного состава Ростовского стрелкового полка народного ополчения с 23 июля по 25 октября 1942 года. Все эти годы 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оставляла попытки узнать, где его могила. Была в общественной организации «Память-Поиск». Думала, может,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какие-либо сведения о брате. 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ничего.</w:t>
      </w:r>
      <w:r w:rsid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бабушка</w:t>
      </w:r>
      <w:r w:rsidRPr="007F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познакомилась с председателем совета ветеранов Ростовского ополчения – Ананьевым Всеволодом Петровичем. Он рассказал о событиях, произошедших с 22 по 24 июля 1942 года.</w:t>
      </w:r>
    </w:p>
    <w:p w:rsidR="00EA5601" w:rsidRPr="00EA5601" w:rsidRDefault="00EA5601" w:rsidP="00EA56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наступление немецко-фашистских войск началось 7 июля. Гитлеровское командование повернуло 4-ю танковую армию со Сталинградского направления на Ростовское с целью окружения Южного фронта в районе севера и северо-запада Ростова. Полк народного ополчения занимал оборону в сторону Новочеркасска от северной окраины Ростова до Аксая. Оценив обстановку, командование наших войск приказало отвести войска Южного фронта за Дон. Полк народного ополчения начал отходить к </w:t>
      </w:r>
      <w:proofErr w:type="spellStart"/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Аксайскому</w:t>
      </w:r>
      <w:proofErr w:type="spellEnd"/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мосту. Мост сильно бомбили, и он был разрушен. Пришлось добираться до левого берега Дона вплавь на разных подручных средствах.</w:t>
      </w:r>
    </w:p>
    <w:p w:rsidR="00EA5601" w:rsidRDefault="00EA5601" w:rsidP="00EA56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воюродный брат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служил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полку народного ополчения, только в другом батальоне.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рассказал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последней встрече с Женей. </w:t>
      </w:r>
    </w:p>
    <w:p w:rsidR="00EA5601" w:rsidRPr="00EA5601" w:rsidRDefault="00EA5601" w:rsidP="00EA56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Получив приказ об отходе за Дон, они прошли через расположение Жениной батареи, сообщив им о приказе на отход. Но ребята, а в основном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была 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(Жене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всего 17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0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ответили: «У нас такого приказа нет. Мы создали противотанковые узлы сопротивления и не сдвинемся с места. Фашисты здесь не пройдут». Это были последние слова Жени. Что было дальше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знает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601" w:rsidRPr="00EA5601" w:rsidRDefault="00EA5601" w:rsidP="00EA56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могила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так и не узнал</w:t>
      </w:r>
      <w:r w:rsidRPr="00EA5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памятник погибшим воинам Ростовского полка народного ополчения был открыт к 60-летию Победы. Он находится с левой стороны у входа в здание Ростовского Государственного университета путей сообщения.</w:t>
      </w:r>
    </w:p>
    <w:p w:rsidR="00EA5601" w:rsidRPr="007F31A7" w:rsidRDefault="00EA5601" w:rsidP="00EA56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2D9" w:rsidRPr="00914D11" w:rsidRDefault="00914D11" w:rsidP="00914D11">
      <w:pPr>
        <w:spacing w:after="0" w:line="360" w:lineRule="auto"/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</w:pPr>
      <w:r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 xml:space="preserve">Часть 3. </w:t>
      </w:r>
      <w:r w:rsidR="00CA02D9"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 xml:space="preserve">Лидия Ивановна </w:t>
      </w:r>
      <w:proofErr w:type="spellStart"/>
      <w:r w:rsidR="00CA02D9" w:rsidRPr="00914D11">
        <w:rPr>
          <w:rFonts w:ascii="Century Gothic" w:eastAsia="Times New Roman" w:hAnsi="Century Gothic" w:cs="Times New Roman"/>
          <w:b/>
          <w:color w:val="1F4E79" w:themeColor="accent1" w:themeShade="80"/>
          <w:sz w:val="32"/>
          <w:szCs w:val="32"/>
          <w:lang w:eastAsia="ru-RU"/>
        </w:rPr>
        <w:t>Номеркова</w:t>
      </w:r>
      <w:proofErr w:type="spellEnd"/>
    </w:p>
    <w:p w:rsidR="00254E32" w:rsidRPr="005D24BF" w:rsidRDefault="005D24BF" w:rsidP="00CA02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бабушке было всего 7 лет, 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 война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понимала, что </w:t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4E32" w:rsidRPr="005D24BF" w:rsidRDefault="005D24BF" w:rsidP="005D24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страх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испытала, когд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бомбили театр им. Горького. Вначале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услышали гул вражеских самолетов, а потом 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грохот сброшенных бомб. Они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забежали в дом и спрятались под кровать в самой темной комнате. В доме были одни дети и бабушка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которая, к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утешала ребят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плакали и тряслись,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им 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очень страшно. Дом находился близко от театра, во двор летели осколки, камни и различные железные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 Дом трясло, как и его обитателей, но он выстоял, и семья осталась жива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E32" w:rsidRPr="005D24BF" w:rsidRDefault="005D24BF" w:rsidP="005D24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прадедушка тогда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заместителем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цинкобелильного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завода «им. Октябрьской революции» (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Эмпилс</w:t>
      </w:r>
      <w:proofErr w:type="spellEnd"/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Завод был переведен на военное положение.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Прадедушке </w:t>
      </w:r>
      <w:r w:rsidR="00254E32"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бронь, т.е. освобождение от фронта. Он должен был заниматься эвакуацией завода в тыл.</w:t>
      </w:r>
    </w:p>
    <w:p w:rsidR="00254E32" w:rsidRPr="005D24BF" w:rsidRDefault="00254E32" w:rsidP="005D24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предприятиях в первую очередь демонтировали и вывозили станки и механизмы. Отправлялось сырье. Все то, что не использовалось для нужд фронта. Огромного напряжения, колоссальной затраты сил требовал демонтаж заводского оборудования, погрузка его на железнодорожные платформы или 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палубы судов. Тяжелую технику приходилось грузить чаще всего вручную, ночью, с соблюдением светомаскировки.</w:t>
      </w:r>
    </w:p>
    <w:p w:rsidR="00254E32" w:rsidRPr="005D24BF" w:rsidRDefault="00254E32" w:rsidP="005D24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4-х месяцев оборонительных боев, в октябре</w:t>
      </w:r>
      <w:r w:rsid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 Южного фронта отошли к Ростову. Немцы рвались на Кавказ. Используя превосходство в танках, противник сумел прорваться к Ростову, и 21 ноября его войска заняли город. 56-я  отдельная армия, защищавшая Ростов</w:t>
      </w:r>
      <w:r w:rsid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вынуждена отойти за Дон к востоку от Ростова.</w:t>
      </w:r>
    </w:p>
    <w:p w:rsidR="00254E32" w:rsidRPr="009E77E7" w:rsidRDefault="00254E32" w:rsidP="009E7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3024505</wp:posOffset>
            </wp:positionH>
            <wp:positionV relativeFrom="paragraph">
              <wp:posOffset>536575</wp:posOffset>
            </wp:positionV>
            <wp:extent cx="318516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45" y="21411"/>
                <wp:lineTo x="21445" y="0"/>
                <wp:lineTo x="0" y="0"/>
              </wp:wrapPolygon>
            </wp:wrapTight>
            <wp:docPr id="4" name="Рисунок 4" descr="42-форсирование Д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-форсирование Д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немецко-фашистская оккупация Ростова и прилегающих к нему районов длилась несколько дней, но варварам хватило времени, чтобы оставить следы вандализма. Они разрушили более 100 промышленных и гражданских зданий. Мирное население тоже понесло большие потери.</w:t>
      </w:r>
    </w:p>
    <w:p w:rsidR="00254E32" w:rsidRPr="009E77E7" w:rsidRDefault="00254E32" w:rsidP="009E7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наступление немцев было стремительным, </w:t>
      </w:r>
      <w:r w:rsidR="002F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не успели уехать, в том числе и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семья.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Прадедушка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последнего момента занимался эвакуацией завода. Так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остала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оккупированной территории.</w:t>
      </w:r>
    </w:p>
    <w:p w:rsidR="00254E32" w:rsidRPr="009E77E7" w:rsidRDefault="00254E32" w:rsidP="009E7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тут наступило временное безвластие. Это когда войска отошли, а противник не полностью занял город. Любопытно ведут себя люди, ощутив отсутствие власти и страха перед ней. Начались погромы. Грабили все: магазины, склады, мельницы, маслобойни, </w:t>
      </w:r>
      <w:proofErr w:type="spellStart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неэвакурированные</w:t>
      </w:r>
      <w:proofErr w:type="spellEnd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предприятия. Люди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словам бабушки,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очумели.</w:t>
      </w:r>
    </w:p>
    <w:p w:rsidR="00254E32" w:rsidRPr="009E77E7" w:rsidRDefault="00254E32" w:rsidP="009E7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225425</wp:posOffset>
            </wp:positionV>
            <wp:extent cx="3421380" cy="2261870"/>
            <wp:effectExtent l="0" t="0" r="7620" b="5080"/>
            <wp:wrapTight wrapText="bothSides">
              <wp:wrapPolygon edited="0">
                <wp:start x="0" y="0"/>
                <wp:lineTo x="0" y="21467"/>
                <wp:lineTo x="21528" y="21467"/>
                <wp:lineTo x="21528" y="0"/>
                <wp:lineTo x="0" y="0"/>
              </wp:wrapPolygon>
            </wp:wrapTight>
            <wp:docPr id="3" name="Рисунок 3" descr="уличные бои 4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личные бои 41 го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вспоминает, что н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улице Энгельса было много разнообразных магазинов. Из всех переулков туда спешил народ большим черным потоком. На берегу Дона еще идет бой; грохот орудий, треск пулеметов порой заглушают людские голоса.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Появляются трое немецких солдат, подходят к одному из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магазинов. Солдаты о чем-</w:t>
      </w:r>
      <w:r w:rsidR="000A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совещаются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взламывают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и в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Вслед за ними ринулась толпа, зазвенели стекла. Глаза у всех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налиты кровью,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давили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г друга, били, вырывали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 награбленное добро.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следующий день в городе вывесили приказ о запрещении грабежей.</w:t>
      </w:r>
    </w:p>
    <w:p w:rsidR="00254E32" w:rsidRPr="009E77E7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Маслозавод «Рабочий» выпустил свою продукцию на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улицу. Подсолнечное масло текло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Дону. На поверхности образовалось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масляное пятно. Позже, когда стал лед, люди, начали рубить проруби и собирать с поверхности масло, не заботясь о своей безопасности. От прорубленных дыр льдины трескались и люди шли под воду.</w:t>
      </w:r>
    </w:p>
    <w:p w:rsidR="00254E32" w:rsidRPr="009E77E7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прошествии 3-4 дней немецкой </w:t>
      </w:r>
      <w:r w:rsidR="009E77E7"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оккупации стало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туго с едой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семье, а семья на </w:t>
      </w:r>
      <w:r w:rsidR="000A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состояла из родителей и пятерых детей.</w:t>
      </w:r>
    </w:p>
    <w:p w:rsidR="00254E32" w:rsidRPr="009E77E7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</w:t>
      </w:r>
      <w:r w:rsidR="002F2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запомнился один эпизод, который рассказывала бабушка.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таршие братья Саша и Женя просили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отпустить их к Сашиному другу,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жил на улице Пушкинская. Он</w:t>
      </w:r>
      <w:r w:rsidR="009E77E7"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войны работал на мясоком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бинате, и ребята надеялись, что, </w:t>
      </w:r>
      <w:r w:rsidR="009E77E7"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7E7"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есть зап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колбасы, и он с ними поделит</w:t>
      </w:r>
      <w:r w:rsidR="009E77E7"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очень долго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уговаривали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маму, которая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боялась отпускать ребят одних.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она согласилась.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ушли днем. Наступил вечер – их нет. Родители начали «сходить с ума». Чем темнее становилось, тем больше они волновались. Через каждый час выходили на улицу и вглядывались в темноту. Примерно в полночь мама еще раз вышла во двор. Смотрит, у калитки что-то темнеет. Зовет отца. Подошли и видят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Саша без сознания. В шоке втащили его в дом, осмотрели. Все лицо в крови. Кровь во рту и ушах. Поверх головы прошли пули, содрав кожу с волосами. Рукав в крови, разрезали – рваная рана. Обмыли, обработали, начали приводить его в чувство, при этом постоянно спрашивали: «Что случилось? Где Женя?» Но он ничего не мог ответить, только какие-то мычащие звуки. Потом начали разбирать слова: «Немцы, выстрелы». Маму бьет мелк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дрожь, дети плачут. Все боят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Не дай бог, з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айдут немцы (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иногда ходят по домам ночами) тогда скажут, чт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партизан и всех расстреляют.</w:t>
      </w:r>
    </w:p>
    <w:p w:rsidR="00254E32" w:rsidRPr="009E77E7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Через каждые 2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0-30 минут бабушка с дедушкой тормошили Сашу и задавали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 тот же вопрос: «Где Женя?»  И только к утру стало понятно, что произошло.</w:t>
      </w:r>
    </w:p>
    <w:p w:rsidR="00254E32" w:rsidRPr="009E77E7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225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другу ребята дошли благополучно. Он был дома, дал им колбасы и консервов. Посидели, поговорили и решили идти домой. Выходят, а навстречу идет родственник друга. Говорит: «Пойдемте, ребята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мне, я дам вам еще продуктов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Зашли к нему, а там чего только нет. И продукты, и вина, и коньяки. Угостил их коньяком, а ребята непьющие. Женя после сытой еды и выпитой рюмки – уснул, а Саша начал рваться домой, говоря, что мама и папа будут очень волноваться. Их не пускали, но Саша с другом ушли. Пройдя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Пушкинской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расстояние, они увидели патруль, их окликнули, но ребята побежали. Тогда немцы начали стрелять. Товарищ сразу упал, а Саша заскочил в подворотню и через проходные дворы ушел, но пули его задели. Саша был ранен легко, но потерял много крови, потому что кровь текла сильно. Он часто падал, поднимался и снова шел. Каким-то чутьем добрался до дома, и только войдя в калитку, потерял сознание.</w:t>
      </w:r>
    </w:p>
    <w:p w:rsidR="00254E32" w:rsidRPr="009E77E7" w:rsidRDefault="00254E32" w:rsidP="009E7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дедушкой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 младшего брата Вову на поиски Жени. Выйдя на Пушкинскую, первое, что увидел Вова,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лежащего на земле человека. Потом он говорил, что сердце ушло в пятки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он не дошел, до лежащего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убедился, что это не Женя. Это был Сашин друг. Его ранили смертельно. Он звал на помощь, но никто к нему не вышел, все боялись показываться на улице ночью. Так он и умер. Саша в эту ночь не погиб. Судьба уготовила ему смерть жестокую и мучительную.</w:t>
      </w:r>
    </w:p>
    <w:p w:rsidR="00254E32" w:rsidRPr="009E77E7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3133725</wp:posOffset>
            </wp:positionH>
            <wp:positionV relativeFrom="paragraph">
              <wp:posOffset>294005</wp:posOffset>
            </wp:positionV>
            <wp:extent cx="3113405" cy="2376805"/>
            <wp:effectExtent l="0" t="0" r="0" b="4445"/>
            <wp:wrapTight wrapText="bothSides">
              <wp:wrapPolygon edited="0">
                <wp:start x="0" y="0"/>
                <wp:lineTo x="0" y="21467"/>
                <wp:lineTo x="21411" y="21467"/>
                <wp:lineTo x="21411" y="0"/>
                <wp:lineTo x="0" y="0"/>
              </wp:wrapPolygon>
            </wp:wrapTight>
            <wp:docPr id="1" name="Рисунок 1" descr="бой в районе вокз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й в районе вокзал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Вова нашел Женю, и они вернулись домой. На этом злоключения семьи не кончились. Все дни, пока Саша выздоравливал, родители не находили себе места, опасаясь прихода немцев. И они не заставили себя ждать. Правда, пришел один пьяный офицер. Не</w:t>
      </w:r>
      <w:r w:rsidR="000C0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ему было нужно. Саша 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лежал в дальней комнате. Чтобы немец не ходил по комнатам, мама начала угощать его чаем</w:t>
      </w:r>
      <w:r w:rsidR="002F2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взяла сестру Галю на руки и начала ее щипать, чтобы та плакала. Она думала, может</w:t>
      </w:r>
      <w:r w:rsidR="000C0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 ребенка надоест немцу</w:t>
      </w:r>
      <w:r w:rsidR="002F2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уйдет. А у папы были другие мысли. Если немец обнаружит сына – стукну его топором и спрячу в погреб. Не знал отец, что за офицером вскоре придет солдат и уведет его. И еще не знал того отец, что за убийство офицера на углу Советской и </w:t>
      </w:r>
      <w:proofErr w:type="spellStart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Нольной</w:t>
      </w:r>
      <w:proofErr w:type="spellEnd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из дома вывели 50 человек и расстреляли. Об этом событии на доме сейчас висит памятная доска.</w:t>
      </w:r>
    </w:p>
    <w:p w:rsidR="00254E32" w:rsidRPr="009E77E7" w:rsidRDefault="002F225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этого случая</w:t>
      </w:r>
      <w:r w:rsidR="00254E32"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Сашу отправили в подвал к соседям.</w:t>
      </w:r>
    </w:p>
    <w:p w:rsidR="00254E32" w:rsidRPr="009E77E7" w:rsidRDefault="00254E32" w:rsidP="009E7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Вражеским войскам не удалось на этот раз надолго закрепиться в Ростове. Части Южного фронта, перегруппировав силы</w:t>
      </w:r>
      <w:r w:rsidR="000C0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ноября 1941 года нанесли мощный ответный удар </w:t>
      </w:r>
      <w:proofErr w:type="gramStart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фашисткой</w:t>
      </w:r>
      <w:proofErr w:type="gramEnd"/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группировке с северо-востока и юга. Не щадя себя</w:t>
      </w:r>
      <w:r w:rsidR="000C0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сражались за Ростов воины армейских подразделений. Столица Дона была полностью освобождена 29 ноября 1941 года.</w:t>
      </w:r>
      <w:r w:rsidRPr="009E77E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4E32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была первая наступательная операция Красной Армии в Великой Отечественной войне</w:t>
      </w:r>
      <w:r w:rsidR="008B05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9402E" w:rsidRDefault="0059402E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02E" w:rsidRDefault="0059402E" w:rsidP="005940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4E32" w:rsidRPr="009E77E7" w:rsidRDefault="0059402E" w:rsidP="00F918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Слушая рассказы мамы, перебирая старые фотографии, читая газетные заметки, мне все больше и больше хочется узнавать и судьбе своих родственников, потому что я понимаю, что бабушка была абсолютна права, говоря: </w:t>
      </w:r>
      <w:r>
        <w:rPr>
          <w:rFonts w:ascii="Times New Roman" w:hAnsi="Times New Roman" w:cs="Times New Roman"/>
          <w:sz w:val="28"/>
          <w:szCs w:val="28"/>
        </w:rPr>
        <w:t>«Нынешняя молодежь должна помнить о подвиге старшего поколения!». Свое дальнейшее исследование я намерен посвятить другим родственникам, принимавшим участие в ВОВ.</w:t>
      </w:r>
      <w:bookmarkStart w:id="0" w:name="_GoBack"/>
      <w:bookmarkEnd w:id="0"/>
    </w:p>
    <w:p w:rsidR="00254E32" w:rsidRPr="009E77E7" w:rsidRDefault="00254E32" w:rsidP="009E77E7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A5454" w:rsidRPr="00EA5454" w:rsidRDefault="00EA5454" w:rsidP="00EA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110" w:rsidRPr="005D3554" w:rsidRDefault="00556110" w:rsidP="00EA5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6110" w:rsidRPr="005D3554" w:rsidSect="00914D11">
      <w:headerReference w:type="default" r:id="rId14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B3" w:rsidRDefault="00CE71B3" w:rsidP="00280D7A">
      <w:pPr>
        <w:spacing w:after="0" w:line="240" w:lineRule="auto"/>
      </w:pPr>
      <w:r>
        <w:separator/>
      </w:r>
    </w:p>
  </w:endnote>
  <w:endnote w:type="continuationSeparator" w:id="0">
    <w:p w:rsidR="00CE71B3" w:rsidRDefault="00CE71B3" w:rsidP="0028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B3" w:rsidRDefault="00CE71B3" w:rsidP="00280D7A">
      <w:pPr>
        <w:spacing w:after="0" w:line="240" w:lineRule="auto"/>
      </w:pPr>
      <w:r>
        <w:separator/>
      </w:r>
    </w:p>
  </w:footnote>
  <w:footnote w:type="continuationSeparator" w:id="0">
    <w:p w:rsidR="00CE71B3" w:rsidRDefault="00CE71B3" w:rsidP="0028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7A" w:rsidRDefault="00280D7A">
    <w:pPr>
      <w:pStyle w:val="a3"/>
    </w:pPr>
    <w:r>
      <w:rPr>
        <w:caps/>
        <w:noProof/>
        <w:color w:val="808080" w:themeColor="background1" w:themeShade="80"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D7A" w:rsidRDefault="00280D7A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918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280D7A" w:rsidRDefault="00280D7A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9187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Испытание верностью…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54"/>
    <w:rsid w:val="00063794"/>
    <w:rsid w:val="000A07FC"/>
    <w:rsid w:val="000C029C"/>
    <w:rsid w:val="000C54B5"/>
    <w:rsid w:val="00126F77"/>
    <w:rsid w:val="00254E32"/>
    <w:rsid w:val="00280D7A"/>
    <w:rsid w:val="002F2252"/>
    <w:rsid w:val="00484E9E"/>
    <w:rsid w:val="00556110"/>
    <w:rsid w:val="00580925"/>
    <w:rsid w:val="0059402E"/>
    <w:rsid w:val="005D24BF"/>
    <w:rsid w:val="005D3554"/>
    <w:rsid w:val="00606AC4"/>
    <w:rsid w:val="00670ED5"/>
    <w:rsid w:val="00714006"/>
    <w:rsid w:val="007F0B94"/>
    <w:rsid w:val="007F31A7"/>
    <w:rsid w:val="008359AA"/>
    <w:rsid w:val="00857284"/>
    <w:rsid w:val="008B055D"/>
    <w:rsid w:val="008B40E4"/>
    <w:rsid w:val="00914D11"/>
    <w:rsid w:val="009E77E7"/>
    <w:rsid w:val="00BB7EB5"/>
    <w:rsid w:val="00C4534F"/>
    <w:rsid w:val="00CA02D9"/>
    <w:rsid w:val="00CE71B3"/>
    <w:rsid w:val="00CF409C"/>
    <w:rsid w:val="00D5094C"/>
    <w:rsid w:val="00E0589A"/>
    <w:rsid w:val="00EA5454"/>
    <w:rsid w:val="00EA5601"/>
    <w:rsid w:val="00F3080D"/>
    <w:rsid w:val="00F415AD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D7A"/>
  </w:style>
  <w:style w:type="paragraph" w:styleId="a5">
    <w:name w:val="footer"/>
    <w:basedOn w:val="a"/>
    <w:link w:val="a6"/>
    <w:uiPriority w:val="99"/>
    <w:unhideWhenUsed/>
    <w:rsid w:val="0028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D7A"/>
  </w:style>
  <w:style w:type="table" w:styleId="a7">
    <w:name w:val="Table Grid"/>
    <w:basedOn w:val="a1"/>
    <w:uiPriority w:val="39"/>
    <w:rsid w:val="0091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5094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18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D7A"/>
  </w:style>
  <w:style w:type="paragraph" w:styleId="a5">
    <w:name w:val="footer"/>
    <w:basedOn w:val="a"/>
    <w:link w:val="a6"/>
    <w:uiPriority w:val="99"/>
    <w:unhideWhenUsed/>
    <w:rsid w:val="0028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D7A"/>
  </w:style>
  <w:style w:type="table" w:styleId="a7">
    <w:name w:val="Table Grid"/>
    <w:basedOn w:val="a1"/>
    <w:uiPriority w:val="39"/>
    <w:rsid w:val="0091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5094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1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veterani.1tv.ru/id=2505784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2020-01-26T09:15:00Z</dcterms:created>
  <dcterms:modified xsi:type="dcterms:W3CDTF">2020-02-06T14:03:00Z</dcterms:modified>
</cp:coreProperties>
</file>