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A6" w:rsidRDefault="004F1EA6" w:rsidP="004F1EA6">
      <w:pPr>
        <w:pStyle w:val="s1"/>
        <w:jc w:val="center"/>
        <w:rPr>
          <w:b/>
          <w:sz w:val="32"/>
        </w:rPr>
      </w:pPr>
      <w:r w:rsidRPr="004F1EA6">
        <w:rPr>
          <w:b/>
          <w:sz w:val="32"/>
        </w:rPr>
        <w:t xml:space="preserve">Сведения  </w:t>
      </w:r>
      <w:proofErr w:type="gramStart"/>
      <w:r w:rsidRPr="004F1EA6">
        <w:rPr>
          <w:b/>
          <w:sz w:val="32"/>
        </w:rPr>
        <w:t>средствах</w:t>
      </w:r>
      <w:proofErr w:type="gramEnd"/>
      <w:r w:rsidRPr="004F1EA6">
        <w:rPr>
          <w:b/>
          <w:sz w:val="32"/>
        </w:rPr>
        <w:t xml:space="preserve"> обучения и воспитания</w:t>
      </w:r>
      <w:r>
        <w:rPr>
          <w:b/>
          <w:sz w:val="32"/>
        </w:rPr>
        <w:t xml:space="preserve"> в М</w:t>
      </w:r>
      <w:r w:rsidR="00E55B13">
        <w:rPr>
          <w:b/>
          <w:sz w:val="32"/>
        </w:rPr>
        <w:t>БОУ</w:t>
      </w:r>
      <w:r>
        <w:rPr>
          <w:b/>
          <w:sz w:val="32"/>
        </w:rPr>
        <w:t xml:space="preserve"> «</w:t>
      </w:r>
      <w:r w:rsidR="00E55B13">
        <w:rPr>
          <w:b/>
          <w:sz w:val="32"/>
        </w:rPr>
        <w:t>Гимназия</w:t>
      </w:r>
      <w:r>
        <w:rPr>
          <w:b/>
          <w:sz w:val="32"/>
        </w:rPr>
        <w:t xml:space="preserve"> №</w:t>
      </w:r>
      <w:r w:rsidR="00E55B13">
        <w:rPr>
          <w:b/>
          <w:sz w:val="32"/>
        </w:rPr>
        <w:t>118</w:t>
      </w:r>
      <w:r>
        <w:rPr>
          <w:b/>
          <w:sz w:val="32"/>
        </w:rPr>
        <w:t>»</w:t>
      </w:r>
      <w:r w:rsidRPr="004F1EA6">
        <w:rPr>
          <w:b/>
          <w:sz w:val="32"/>
        </w:rPr>
        <w:t>, приспособленных для использования инвалидами и лицами с ограни</w:t>
      </w:r>
      <w:r>
        <w:rPr>
          <w:b/>
          <w:sz w:val="32"/>
        </w:rPr>
        <w:t>ченными возможностями здоровья</w:t>
      </w:r>
    </w:p>
    <w:p w:rsidR="004F1EA6" w:rsidRPr="00E55B13" w:rsidRDefault="004F1EA6" w:rsidP="00170790">
      <w:pPr>
        <w:pStyle w:val="s1"/>
        <w:rPr>
          <w:b/>
          <w:sz w:val="28"/>
          <w:szCs w:val="28"/>
        </w:rPr>
      </w:pPr>
    </w:p>
    <w:p w:rsidR="004F1EA6" w:rsidRPr="00E55B13" w:rsidRDefault="004F1EA6" w:rsidP="004F1EA6">
      <w:pPr>
        <w:keepNext/>
        <w:keepLines/>
        <w:spacing w:after="240"/>
        <w:ind w:left="3240"/>
        <w:outlineLvl w:val="0"/>
        <w:rPr>
          <w:color w:val="auto"/>
          <w:sz w:val="28"/>
          <w:szCs w:val="28"/>
        </w:rPr>
      </w:pPr>
      <w:bookmarkStart w:id="0" w:name="bookmark0"/>
      <w:r w:rsidRPr="00E55B13">
        <w:rPr>
          <w:b/>
          <w:bCs/>
          <w:color w:val="333333"/>
          <w:sz w:val="28"/>
          <w:szCs w:val="28"/>
        </w:rPr>
        <w:t>Средства обучения и воспитания</w:t>
      </w:r>
      <w:bookmarkEnd w:id="0"/>
    </w:p>
    <w:p w:rsidR="004F1EA6" w:rsidRPr="00E55B13" w:rsidRDefault="004F1EA6" w:rsidP="004F1EA6">
      <w:pPr>
        <w:spacing w:before="240" w:line="274" w:lineRule="exact"/>
        <w:ind w:left="360" w:right="20" w:firstLine="720"/>
        <w:jc w:val="both"/>
        <w:rPr>
          <w:color w:val="auto"/>
          <w:sz w:val="28"/>
          <w:szCs w:val="28"/>
        </w:rPr>
      </w:pPr>
      <w:r w:rsidRPr="00E55B13">
        <w:rPr>
          <w:color w:val="333333"/>
          <w:sz w:val="28"/>
          <w:szCs w:val="28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4F1EA6" w:rsidRPr="00E55B13" w:rsidRDefault="004F1EA6" w:rsidP="004F1EA6">
      <w:pPr>
        <w:spacing w:after="60" w:line="274" w:lineRule="exact"/>
        <w:ind w:left="360" w:right="1200" w:firstLine="720"/>
        <w:rPr>
          <w:color w:val="auto"/>
          <w:sz w:val="28"/>
          <w:szCs w:val="28"/>
        </w:rPr>
      </w:pPr>
      <w:r w:rsidRPr="00E55B13">
        <w:rPr>
          <w:color w:val="333333"/>
          <w:sz w:val="28"/>
          <w:szCs w:val="28"/>
        </w:rPr>
        <w:t>Общепринятая современная типология подразделяет средства обучения и воспитания на следующие виды:</w:t>
      </w:r>
    </w:p>
    <w:p w:rsidR="004F1EA6" w:rsidRPr="00E55B13" w:rsidRDefault="004F1EA6" w:rsidP="00170790">
      <w:pPr>
        <w:numPr>
          <w:ilvl w:val="0"/>
          <w:numId w:val="1"/>
        </w:numPr>
        <w:tabs>
          <w:tab w:val="left" w:pos="1766"/>
        </w:tabs>
        <w:ind w:left="357" w:right="420" w:firstLine="720"/>
        <w:rPr>
          <w:iCs/>
          <w:color w:val="333333"/>
          <w:sz w:val="28"/>
          <w:szCs w:val="28"/>
        </w:rPr>
      </w:pPr>
      <w:r w:rsidRPr="00E55B13">
        <w:rPr>
          <w:iCs/>
          <w:color w:val="333333"/>
          <w:sz w:val="28"/>
          <w:szCs w:val="28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4F1EA6" w:rsidRPr="00E55B13" w:rsidRDefault="004F1EA6" w:rsidP="00170790">
      <w:pPr>
        <w:numPr>
          <w:ilvl w:val="0"/>
          <w:numId w:val="1"/>
        </w:numPr>
        <w:tabs>
          <w:tab w:val="left" w:pos="1771"/>
        </w:tabs>
        <w:ind w:left="357" w:right="880" w:firstLine="720"/>
        <w:rPr>
          <w:iCs/>
          <w:color w:val="333333"/>
          <w:sz w:val="28"/>
          <w:szCs w:val="28"/>
        </w:rPr>
      </w:pPr>
      <w:r w:rsidRPr="00E55B13">
        <w:rPr>
          <w:iCs/>
          <w:color w:val="333333"/>
          <w:sz w:val="28"/>
          <w:szCs w:val="28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4F1EA6" w:rsidRPr="00E55B13" w:rsidRDefault="004F1EA6" w:rsidP="00170790">
      <w:pPr>
        <w:numPr>
          <w:ilvl w:val="0"/>
          <w:numId w:val="1"/>
        </w:numPr>
        <w:tabs>
          <w:tab w:val="left" w:pos="1752"/>
        </w:tabs>
        <w:ind w:left="357" w:right="880" w:firstLine="720"/>
        <w:rPr>
          <w:iCs/>
          <w:color w:val="333333"/>
          <w:sz w:val="28"/>
          <w:szCs w:val="28"/>
        </w:rPr>
      </w:pPr>
      <w:r w:rsidRPr="00E55B13">
        <w:rPr>
          <w:iCs/>
          <w:color w:val="333333"/>
          <w:sz w:val="28"/>
          <w:szCs w:val="28"/>
        </w:rPr>
        <w:t>Аудиовизуальные (слайды, слайд - фильмы, видеофильмы образовательные, учебные кинофильмы, учебные фильмы на цифровых носителях)</w:t>
      </w:r>
    </w:p>
    <w:p w:rsidR="004F1EA6" w:rsidRPr="00E55B13" w:rsidRDefault="004F1EA6" w:rsidP="00170790">
      <w:pPr>
        <w:numPr>
          <w:ilvl w:val="0"/>
          <w:numId w:val="1"/>
        </w:numPr>
        <w:tabs>
          <w:tab w:val="left" w:pos="1757"/>
        </w:tabs>
        <w:ind w:left="357" w:right="880" w:firstLine="720"/>
        <w:rPr>
          <w:iCs/>
          <w:color w:val="333333"/>
          <w:sz w:val="28"/>
          <w:szCs w:val="28"/>
        </w:rPr>
      </w:pPr>
      <w:r w:rsidRPr="00E55B13">
        <w:rPr>
          <w:iCs/>
          <w:color w:val="333333"/>
          <w:sz w:val="28"/>
          <w:szCs w:val="28"/>
        </w:rPr>
        <w:t>Наглядные плоскостные (плакаты, карты настенные, иллюстрации настенные, магнитные доски)</w:t>
      </w:r>
    </w:p>
    <w:p w:rsidR="004F1EA6" w:rsidRPr="00E55B13" w:rsidRDefault="004F1EA6" w:rsidP="00170790">
      <w:pPr>
        <w:numPr>
          <w:ilvl w:val="0"/>
          <w:numId w:val="1"/>
        </w:numPr>
        <w:tabs>
          <w:tab w:val="left" w:pos="1747"/>
        </w:tabs>
        <w:ind w:left="357" w:right="880" w:firstLine="720"/>
        <w:rPr>
          <w:iCs/>
          <w:color w:val="333333"/>
          <w:sz w:val="28"/>
          <w:szCs w:val="28"/>
        </w:rPr>
      </w:pPr>
      <w:r w:rsidRPr="00E55B13">
        <w:rPr>
          <w:iCs/>
          <w:color w:val="333333"/>
          <w:sz w:val="28"/>
          <w:szCs w:val="28"/>
        </w:rPr>
        <w:t>Демонстрационные (гербарии, муляжи, макеты, стенды, модели в разрезе, модели демонстрационные)</w:t>
      </w:r>
    </w:p>
    <w:p w:rsidR="004F1EA6" w:rsidRPr="00E55B13" w:rsidRDefault="004F1EA6" w:rsidP="00170790">
      <w:pPr>
        <w:numPr>
          <w:ilvl w:val="0"/>
          <w:numId w:val="1"/>
        </w:numPr>
        <w:tabs>
          <w:tab w:val="left" w:pos="1810"/>
        </w:tabs>
        <w:ind w:left="357" w:firstLine="720"/>
        <w:jc w:val="both"/>
        <w:rPr>
          <w:iCs/>
          <w:color w:val="333333"/>
          <w:sz w:val="28"/>
          <w:szCs w:val="28"/>
        </w:rPr>
      </w:pPr>
      <w:r w:rsidRPr="00E55B13">
        <w:rPr>
          <w:iCs/>
          <w:color w:val="333333"/>
          <w:sz w:val="28"/>
          <w:szCs w:val="28"/>
        </w:rPr>
        <w:t>Учебные приборы (компас, барометр, колбы и т.д.)</w:t>
      </w:r>
    </w:p>
    <w:p w:rsidR="00170790" w:rsidRPr="00E55B13" w:rsidRDefault="00170790" w:rsidP="00170790">
      <w:pPr>
        <w:tabs>
          <w:tab w:val="left" w:pos="1810"/>
        </w:tabs>
        <w:spacing w:line="370" w:lineRule="exact"/>
        <w:ind w:left="1080"/>
        <w:jc w:val="both"/>
        <w:rPr>
          <w:iCs/>
          <w:color w:val="333333"/>
          <w:sz w:val="28"/>
          <w:szCs w:val="28"/>
        </w:rPr>
      </w:pPr>
    </w:p>
    <w:p w:rsidR="004F1EA6" w:rsidRPr="00E55B13" w:rsidRDefault="004F1EA6" w:rsidP="004F1EA6">
      <w:pPr>
        <w:spacing w:after="60"/>
        <w:ind w:left="2860"/>
        <w:rPr>
          <w:color w:val="auto"/>
          <w:sz w:val="28"/>
          <w:szCs w:val="28"/>
        </w:rPr>
      </w:pPr>
      <w:r w:rsidRPr="00E55B13">
        <w:rPr>
          <w:iCs/>
          <w:color w:val="333333"/>
          <w:sz w:val="28"/>
          <w:szCs w:val="28"/>
        </w:rPr>
        <w:t>Общая дидактическая роль средств обучения</w:t>
      </w:r>
    </w:p>
    <w:p w:rsidR="004F1EA6" w:rsidRPr="00E55B13" w:rsidRDefault="004F1EA6" w:rsidP="004F1EA6">
      <w:pPr>
        <w:spacing w:before="60" w:line="274" w:lineRule="exact"/>
        <w:ind w:left="360" w:right="20" w:firstLine="720"/>
        <w:jc w:val="both"/>
        <w:rPr>
          <w:color w:val="auto"/>
          <w:sz w:val="28"/>
          <w:szCs w:val="28"/>
        </w:rPr>
      </w:pPr>
      <w:r w:rsidRPr="00E55B13">
        <w:rPr>
          <w:color w:val="333333"/>
          <w:sz w:val="28"/>
          <w:szCs w:val="28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4F1EA6" w:rsidRPr="00E55B13" w:rsidRDefault="004F1EA6" w:rsidP="004F1EA6">
      <w:pPr>
        <w:spacing w:line="274" w:lineRule="exact"/>
        <w:ind w:left="360" w:right="20" w:firstLine="720"/>
        <w:jc w:val="both"/>
        <w:rPr>
          <w:color w:val="auto"/>
          <w:sz w:val="28"/>
          <w:szCs w:val="28"/>
        </w:rPr>
      </w:pPr>
      <w:r w:rsidRPr="00E55B13">
        <w:rPr>
          <w:color w:val="333333"/>
          <w:sz w:val="28"/>
          <w:szCs w:val="28"/>
        </w:rPr>
        <w:t xml:space="preserve">Наиболее эффективное воздействие на </w:t>
      </w:r>
      <w:proofErr w:type="gramStart"/>
      <w:r w:rsidRPr="00E55B13">
        <w:rPr>
          <w:color w:val="333333"/>
          <w:sz w:val="28"/>
          <w:szCs w:val="28"/>
        </w:rPr>
        <w:t>обучающихся</w:t>
      </w:r>
      <w:proofErr w:type="gramEnd"/>
      <w:r w:rsidRPr="00E55B13">
        <w:rPr>
          <w:color w:val="333333"/>
          <w:sz w:val="28"/>
          <w:szCs w:val="28"/>
        </w:rPr>
        <w:t xml:space="preserve">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r w:rsidRPr="00E55B13">
        <w:rPr>
          <w:color w:val="333333"/>
          <w:sz w:val="28"/>
          <w:szCs w:val="28"/>
          <w:lang w:val="en-US" w:eastAsia="en-US"/>
        </w:rPr>
        <w:t>multimedia</w:t>
      </w:r>
      <w:r w:rsidRPr="00E55B13">
        <w:rPr>
          <w:color w:val="333333"/>
          <w:sz w:val="28"/>
          <w:szCs w:val="28"/>
          <w:lang w:eastAsia="en-US"/>
        </w:rPr>
        <w:t xml:space="preserve"> </w:t>
      </w:r>
      <w:r w:rsidRPr="00E55B13">
        <w:rPr>
          <w:color w:val="333333"/>
          <w:sz w:val="28"/>
          <w:szCs w:val="28"/>
        </w:rPr>
        <w:t>(что в переводе с английского означает «</w:t>
      </w:r>
      <w:proofErr w:type="spellStart"/>
      <w:r w:rsidRPr="00E55B13">
        <w:rPr>
          <w:color w:val="333333"/>
          <w:sz w:val="28"/>
          <w:szCs w:val="28"/>
        </w:rPr>
        <w:t>многосредность</w:t>
      </w:r>
      <w:proofErr w:type="spellEnd"/>
      <w:r w:rsidRPr="00E55B13">
        <w:rPr>
          <w:color w:val="333333"/>
          <w:sz w:val="28"/>
          <w:szCs w:val="28"/>
        </w:rPr>
        <w:t xml:space="preserve">») определяется информационная технология на основе </w:t>
      </w:r>
      <w:proofErr w:type="spellStart"/>
      <w:r w:rsidRPr="00E55B13">
        <w:rPr>
          <w:color w:val="333333"/>
          <w:sz w:val="28"/>
          <w:szCs w:val="28"/>
        </w:rPr>
        <w:t>программно</w:t>
      </w:r>
      <w:proofErr w:type="spellEnd"/>
      <w:r w:rsidRPr="00E55B13">
        <w:rPr>
          <w:color w:val="333333"/>
          <w:sz w:val="28"/>
          <w:szCs w:val="28"/>
        </w:rPr>
        <w:t xml:space="preserve"> -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E55B13">
        <w:rPr>
          <w:color w:val="333333"/>
          <w:sz w:val="28"/>
          <w:szCs w:val="28"/>
        </w:rPr>
        <w:t>Мультимедиатехнология</w:t>
      </w:r>
      <w:proofErr w:type="spellEnd"/>
      <w:r w:rsidRPr="00E55B13">
        <w:rPr>
          <w:color w:val="333333"/>
          <w:sz w:val="28"/>
          <w:szCs w:val="28"/>
        </w:rPr>
        <w:t xml:space="preserve"> позволяет обеспечить при решении задач автоматизации интеллектуальной деятельности </w:t>
      </w:r>
      <w:r w:rsidRPr="00E55B13">
        <w:rPr>
          <w:color w:val="333333"/>
          <w:sz w:val="28"/>
          <w:szCs w:val="28"/>
        </w:rPr>
        <w:lastRenderedPageBreak/>
        <w:t>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E55B13" w:rsidRDefault="00E55B13" w:rsidP="004F1EA6">
      <w:pPr>
        <w:spacing w:after="240"/>
        <w:ind w:left="2620"/>
        <w:rPr>
          <w:iCs/>
          <w:color w:val="333333"/>
          <w:sz w:val="28"/>
          <w:szCs w:val="28"/>
        </w:rPr>
      </w:pPr>
    </w:p>
    <w:p w:rsidR="004F1EA6" w:rsidRPr="00E55B13" w:rsidRDefault="004F1EA6" w:rsidP="004F1EA6">
      <w:pPr>
        <w:spacing w:after="240"/>
        <w:ind w:left="2620"/>
        <w:rPr>
          <w:color w:val="auto"/>
          <w:sz w:val="28"/>
          <w:szCs w:val="28"/>
        </w:rPr>
      </w:pPr>
      <w:r w:rsidRPr="00E55B13">
        <w:rPr>
          <w:iCs/>
          <w:color w:val="333333"/>
          <w:sz w:val="28"/>
          <w:szCs w:val="28"/>
        </w:rPr>
        <w:t>Принципы использования средств обучения</w:t>
      </w:r>
    </w:p>
    <w:p w:rsidR="004F1EA6" w:rsidRPr="00E55B13" w:rsidRDefault="004F1EA6" w:rsidP="00170790">
      <w:pPr>
        <w:pStyle w:val="a3"/>
        <w:numPr>
          <w:ilvl w:val="0"/>
          <w:numId w:val="3"/>
        </w:numPr>
        <w:tabs>
          <w:tab w:val="left" w:pos="0"/>
        </w:tabs>
        <w:ind w:left="0" w:firstLine="0"/>
        <w:rPr>
          <w:color w:val="333333"/>
          <w:sz w:val="28"/>
          <w:szCs w:val="28"/>
        </w:rPr>
      </w:pPr>
      <w:r w:rsidRPr="00E55B13">
        <w:rPr>
          <w:color w:val="333333"/>
          <w:sz w:val="28"/>
          <w:szCs w:val="28"/>
        </w:rPr>
        <w:t>учет возрастных и психологических особенностей обучающихся</w:t>
      </w:r>
    </w:p>
    <w:p w:rsidR="004F1EA6" w:rsidRPr="00E55B13" w:rsidRDefault="004F1EA6" w:rsidP="00170790">
      <w:pPr>
        <w:pStyle w:val="a3"/>
        <w:numPr>
          <w:ilvl w:val="0"/>
          <w:numId w:val="3"/>
        </w:numPr>
        <w:tabs>
          <w:tab w:val="left" w:pos="0"/>
        </w:tabs>
        <w:ind w:left="0" w:right="1200" w:firstLine="0"/>
        <w:rPr>
          <w:color w:val="333333"/>
          <w:sz w:val="28"/>
          <w:szCs w:val="28"/>
        </w:rPr>
      </w:pPr>
      <w:r w:rsidRPr="00E55B13">
        <w:rPr>
          <w:color w:val="333333"/>
          <w:sz w:val="28"/>
          <w:szCs w:val="28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ребенка через визуальную, аудиальную, кинестетическую системы восприятия в образовательных целях</w:t>
      </w:r>
    </w:p>
    <w:p w:rsidR="004F1EA6" w:rsidRPr="00E55B13" w:rsidRDefault="004F1EA6" w:rsidP="00170790">
      <w:pPr>
        <w:pStyle w:val="a3"/>
        <w:numPr>
          <w:ilvl w:val="0"/>
          <w:numId w:val="3"/>
        </w:numPr>
        <w:tabs>
          <w:tab w:val="left" w:pos="0"/>
        </w:tabs>
        <w:ind w:left="0" w:right="1200" w:firstLine="0"/>
        <w:rPr>
          <w:color w:val="333333"/>
          <w:sz w:val="28"/>
          <w:szCs w:val="28"/>
        </w:rPr>
      </w:pPr>
      <w:r w:rsidRPr="00E55B13">
        <w:rPr>
          <w:color w:val="333333"/>
          <w:sz w:val="28"/>
          <w:szCs w:val="28"/>
        </w:rPr>
        <w:t>учет дидактических целей и принципов дидактики (принципа наглядности, доступности и т.д.)</w:t>
      </w:r>
    </w:p>
    <w:p w:rsidR="004F1EA6" w:rsidRPr="00E55B13" w:rsidRDefault="004F1EA6" w:rsidP="00170790">
      <w:pPr>
        <w:pStyle w:val="a3"/>
        <w:numPr>
          <w:ilvl w:val="0"/>
          <w:numId w:val="3"/>
        </w:numPr>
        <w:tabs>
          <w:tab w:val="left" w:pos="0"/>
        </w:tabs>
        <w:ind w:left="0" w:firstLine="0"/>
        <w:rPr>
          <w:color w:val="333333"/>
          <w:sz w:val="28"/>
          <w:szCs w:val="28"/>
        </w:rPr>
      </w:pPr>
      <w:r w:rsidRPr="00E55B13">
        <w:rPr>
          <w:color w:val="333333"/>
          <w:sz w:val="28"/>
          <w:szCs w:val="28"/>
        </w:rPr>
        <w:t>сотворчество педагога и обучающегося</w:t>
      </w:r>
    </w:p>
    <w:p w:rsidR="004F1EA6" w:rsidRPr="00E55B13" w:rsidRDefault="004F1EA6" w:rsidP="0024444D">
      <w:pPr>
        <w:pStyle w:val="a3"/>
        <w:numPr>
          <w:ilvl w:val="0"/>
          <w:numId w:val="3"/>
        </w:numPr>
        <w:tabs>
          <w:tab w:val="left" w:pos="0"/>
        </w:tabs>
        <w:ind w:left="0" w:firstLine="0"/>
        <w:rPr>
          <w:color w:val="auto"/>
          <w:sz w:val="28"/>
          <w:szCs w:val="28"/>
        </w:rPr>
      </w:pPr>
      <w:r w:rsidRPr="00E55B13">
        <w:rPr>
          <w:color w:val="333333"/>
          <w:sz w:val="28"/>
          <w:szCs w:val="28"/>
        </w:rPr>
        <w:t>приоритет правил безопасности в использовании средств обучения.</w:t>
      </w:r>
    </w:p>
    <w:p w:rsidR="00170790" w:rsidRPr="00E55B13" w:rsidRDefault="00170790" w:rsidP="0024444D">
      <w:pPr>
        <w:pStyle w:val="a3"/>
        <w:tabs>
          <w:tab w:val="left" w:pos="0"/>
        </w:tabs>
        <w:ind w:left="0" w:right="20"/>
        <w:jc w:val="both"/>
        <w:rPr>
          <w:color w:val="333333"/>
          <w:sz w:val="28"/>
          <w:szCs w:val="28"/>
        </w:rPr>
      </w:pPr>
    </w:p>
    <w:p w:rsidR="00170790" w:rsidRPr="00E55B13" w:rsidRDefault="00170790" w:rsidP="0024444D">
      <w:pPr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Реализовать принцип наглядности в обучении помогают визуальные средства. В М</w:t>
      </w:r>
      <w:r w:rsidR="00E55B13">
        <w:rPr>
          <w:color w:val="auto"/>
          <w:sz w:val="28"/>
          <w:szCs w:val="28"/>
        </w:rPr>
        <w:t>Б</w:t>
      </w:r>
      <w:r w:rsidRPr="00E55B13">
        <w:rPr>
          <w:color w:val="auto"/>
          <w:sz w:val="28"/>
          <w:szCs w:val="28"/>
        </w:rPr>
        <w:t>ОУ «</w:t>
      </w:r>
      <w:r w:rsidR="00E55B13">
        <w:rPr>
          <w:color w:val="auto"/>
          <w:sz w:val="28"/>
          <w:szCs w:val="28"/>
        </w:rPr>
        <w:t xml:space="preserve">Гимназия </w:t>
      </w:r>
      <w:r w:rsidR="00C56966" w:rsidRPr="00E55B13">
        <w:rPr>
          <w:color w:val="auto"/>
          <w:sz w:val="28"/>
          <w:szCs w:val="28"/>
        </w:rPr>
        <w:t xml:space="preserve"> №</w:t>
      </w:r>
      <w:r w:rsidR="00E55B13">
        <w:rPr>
          <w:color w:val="auto"/>
          <w:sz w:val="28"/>
          <w:szCs w:val="28"/>
        </w:rPr>
        <w:t>118</w:t>
      </w:r>
      <w:r w:rsidRPr="00E55B13">
        <w:rPr>
          <w:color w:val="auto"/>
          <w:sz w:val="28"/>
          <w:szCs w:val="28"/>
        </w:rPr>
        <w:t xml:space="preserve">» используются следующие средства обучения и воспитания: 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Печатные 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(учебники и учебные пособия, книги для чтения, хрестоматии, атласы, рабочие тетради и т.д.); 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Визуальные (зрительные): </w:t>
      </w:r>
    </w:p>
    <w:p w:rsidR="00170790" w:rsidRPr="00E55B13" w:rsidRDefault="00170790" w:rsidP="00C56966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proofErr w:type="gramStart"/>
      <w:r w:rsidRPr="00E55B13">
        <w:rPr>
          <w:color w:val="auto"/>
          <w:sz w:val="28"/>
          <w:szCs w:val="28"/>
        </w:rPr>
        <w:t>таблицы по истории, биологии, географии, физике, математике, русскому языку, английскому язык</w:t>
      </w:r>
      <w:r w:rsidR="00C56966" w:rsidRPr="00E55B13">
        <w:rPr>
          <w:color w:val="auto"/>
          <w:sz w:val="28"/>
          <w:szCs w:val="28"/>
        </w:rPr>
        <w:t>у</w:t>
      </w:r>
      <w:r w:rsidRPr="00E55B13">
        <w:rPr>
          <w:color w:val="auto"/>
          <w:sz w:val="28"/>
          <w:szCs w:val="28"/>
        </w:rPr>
        <w:t>, литературе, родным языкам, технологии, химии, начальным классам;</w:t>
      </w:r>
      <w:proofErr w:type="gramEnd"/>
    </w:p>
    <w:p w:rsidR="00170790" w:rsidRPr="00E55B13" w:rsidRDefault="00170790" w:rsidP="00C56966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карты по истории и географии;</w:t>
      </w:r>
    </w:p>
    <w:p w:rsidR="00170790" w:rsidRPr="00E55B13" w:rsidRDefault="00170790" w:rsidP="00C56966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картины на уроках русского языка, литературы, изобразительного искусства;</w:t>
      </w:r>
    </w:p>
    <w:p w:rsidR="00170790" w:rsidRPr="00E55B13" w:rsidRDefault="00170790" w:rsidP="00C56966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портреты (по всем учебным предметам);</w:t>
      </w:r>
    </w:p>
    <w:p w:rsidR="00170790" w:rsidRPr="00E55B13" w:rsidRDefault="00170790" w:rsidP="00C56966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натуральные объекты (на уроке биологии);</w:t>
      </w:r>
    </w:p>
    <w:p w:rsidR="00170790" w:rsidRPr="00E55B13" w:rsidRDefault="00170790" w:rsidP="00C56966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модели, муляжи, макеты по биологии, географии, математике, физике, начальным классам;</w:t>
      </w:r>
    </w:p>
    <w:p w:rsidR="00170790" w:rsidRPr="00E55B13" w:rsidRDefault="00170790" w:rsidP="00C56966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лабораторное оборудование – на уроках физики, химии, биологии.</w:t>
      </w:r>
    </w:p>
    <w:p w:rsidR="00170790" w:rsidRPr="00E55B13" w:rsidRDefault="00170790" w:rsidP="00C56966">
      <w:pPr>
        <w:numPr>
          <w:ilvl w:val="0"/>
          <w:numId w:val="14"/>
        </w:num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магнитные доски</w:t>
      </w:r>
    </w:p>
    <w:p w:rsidR="00170790" w:rsidRPr="00E55B13" w:rsidRDefault="00C56966" w:rsidP="0024444D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proofErr w:type="gramStart"/>
      <w:r w:rsidRPr="00E55B13">
        <w:rPr>
          <w:color w:val="auto"/>
          <w:sz w:val="28"/>
          <w:szCs w:val="28"/>
        </w:rPr>
        <w:t xml:space="preserve">При использовании наглядных средств соблюдается ряд условий: применяемая наглядность должна соответствовать возрасту учащихся; она должна использоваться в меру и показывать ее следует только в соответствующий момент занятия или урока; наглядность должна быть </w:t>
      </w:r>
      <w:r w:rsidRPr="00E55B13">
        <w:rPr>
          <w:color w:val="auto"/>
          <w:sz w:val="28"/>
          <w:szCs w:val="28"/>
        </w:rPr>
        <w:lastRenderedPageBreak/>
        <w:t>эстетически выполнена; также она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</w:t>
      </w:r>
      <w:proofErr w:type="gramEnd"/>
      <w:r w:rsidRPr="00E55B13">
        <w:rPr>
          <w:color w:val="auto"/>
          <w:sz w:val="28"/>
          <w:szCs w:val="28"/>
        </w:rPr>
        <w:t xml:space="preserve">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Рационально сочетается компьютерная техника, И</w:t>
      </w:r>
      <w:proofErr w:type="gramStart"/>
      <w:r w:rsidRPr="00E55B13">
        <w:rPr>
          <w:color w:val="auto"/>
          <w:sz w:val="28"/>
          <w:szCs w:val="28"/>
        </w:rPr>
        <w:t>КТ с др</w:t>
      </w:r>
      <w:proofErr w:type="gramEnd"/>
      <w:r w:rsidRPr="00E55B13">
        <w:rPr>
          <w:color w:val="auto"/>
          <w:sz w:val="28"/>
          <w:szCs w:val="28"/>
        </w:rPr>
        <w:t xml:space="preserve">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 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Механические визуальные приборы: </w:t>
      </w:r>
    </w:p>
    <w:p w:rsidR="00170790" w:rsidRPr="00E55B13" w:rsidRDefault="00170790" w:rsidP="00C56966">
      <w:pPr>
        <w:numPr>
          <w:ilvl w:val="0"/>
          <w:numId w:val="15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микроскоп</w:t>
      </w:r>
    </w:p>
    <w:p w:rsidR="00170790" w:rsidRPr="00E55B13" w:rsidRDefault="00170790" w:rsidP="00C56966">
      <w:pPr>
        <w:numPr>
          <w:ilvl w:val="0"/>
          <w:numId w:val="15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телескоп</w:t>
      </w:r>
    </w:p>
    <w:p w:rsidR="00170790" w:rsidRPr="00E55B13" w:rsidRDefault="00170790" w:rsidP="00C56966">
      <w:pPr>
        <w:numPr>
          <w:ilvl w:val="0"/>
          <w:numId w:val="15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фотоаппарат</w:t>
      </w:r>
    </w:p>
    <w:p w:rsidR="00170790" w:rsidRPr="00E55B13" w:rsidRDefault="00170790" w:rsidP="00170790">
      <w:pPr>
        <w:numPr>
          <w:ilvl w:val="0"/>
          <w:numId w:val="15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видеокамера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Электронные образовательные ресурсы: </w:t>
      </w:r>
    </w:p>
    <w:p w:rsidR="00170790" w:rsidRPr="00E55B13" w:rsidRDefault="00170790" w:rsidP="00C56966">
      <w:pPr>
        <w:numPr>
          <w:ilvl w:val="0"/>
          <w:numId w:val="16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мультимедийные учебники и универсальные энциклопедии</w:t>
      </w:r>
    </w:p>
    <w:p w:rsidR="00170790" w:rsidRPr="00E55B13" w:rsidRDefault="00170790" w:rsidP="00C56966">
      <w:pPr>
        <w:numPr>
          <w:ilvl w:val="0"/>
          <w:numId w:val="16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сетевые образовательные ресурсы</w:t>
      </w:r>
    </w:p>
    <w:p w:rsidR="00170790" w:rsidRPr="00E55B13" w:rsidRDefault="00170790" w:rsidP="00170790">
      <w:pPr>
        <w:numPr>
          <w:ilvl w:val="0"/>
          <w:numId w:val="16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электронные журналы и дневники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Аудиальные (слуховые): </w:t>
      </w:r>
    </w:p>
    <w:p w:rsidR="00170790" w:rsidRPr="00E55B13" w:rsidRDefault="00170790" w:rsidP="00C56966">
      <w:pPr>
        <w:numPr>
          <w:ilvl w:val="0"/>
          <w:numId w:val="1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музыкальны</w:t>
      </w:r>
      <w:r w:rsidR="00C56966" w:rsidRPr="00E55B13">
        <w:rPr>
          <w:color w:val="auto"/>
          <w:sz w:val="28"/>
          <w:szCs w:val="28"/>
        </w:rPr>
        <w:t>е</w:t>
      </w:r>
      <w:r w:rsidRPr="00E55B13">
        <w:rPr>
          <w:color w:val="auto"/>
          <w:sz w:val="28"/>
          <w:szCs w:val="28"/>
        </w:rPr>
        <w:t xml:space="preserve"> центр</w:t>
      </w:r>
      <w:r w:rsidR="00C56966" w:rsidRPr="00E55B13">
        <w:rPr>
          <w:color w:val="auto"/>
          <w:sz w:val="28"/>
          <w:szCs w:val="28"/>
        </w:rPr>
        <w:t>ы</w:t>
      </w:r>
      <w:r w:rsidRPr="00E55B13">
        <w:rPr>
          <w:color w:val="auto"/>
          <w:sz w:val="28"/>
          <w:szCs w:val="28"/>
        </w:rPr>
        <w:t>;</w:t>
      </w:r>
    </w:p>
    <w:p w:rsidR="00C56966" w:rsidRPr="00E55B13" w:rsidRDefault="00C56966" w:rsidP="00C56966">
      <w:pPr>
        <w:numPr>
          <w:ilvl w:val="0"/>
          <w:numId w:val="1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плееры</w:t>
      </w:r>
      <w:r w:rsidRPr="00E55B13">
        <w:rPr>
          <w:color w:val="auto"/>
          <w:sz w:val="28"/>
          <w:szCs w:val="28"/>
          <w:lang w:val="en-US"/>
        </w:rPr>
        <w:t>;</w:t>
      </w:r>
    </w:p>
    <w:p w:rsidR="00170790" w:rsidRPr="00E55B13" w:rsidRDefault="00170790" w:rsidP="00C56966">
      <w:pPr>
        <w:numPr>
          <w:ilvl w:val="0"/>
          <w:numId w:val="1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наушники</w:t>
      </w:r>
      <w:r w:rsidR="00C56966" w:rsidRPr="00E55B13">
        <w:rPr>
          <w:color w:val="auto"/>
          <w:sz w:val="28"/>
          <w:szCs w:val="28"/>
          <w:lang w:val="en-US"/>
        </w:rPr>
        <w:t>;</w:t>
      </w:r>
    </w:p>
    <w:p w:rsidR="00170790" w:rsidRPr="00E55B13" w:rsidRDefault="00170790" w:rsidP="00170790">
      <w:pPr>
        <w:numPr>
          <w:ilvl w:val="0"/>
          <w:numId w:val="17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микрофон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Аудиовизуальные (зрительно-слуховые): </w:t>
      </w:r>
    </w:p>
    <w:p w:rsidR="00170790" w:rsidRPr="00E55B13" w:rsidRDefault="00170790" w:rsidP="00C56966">
      <w:pPr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образовательные видеофильмы, учебные фильмы, в том числе на цифровых носителях и т.п.;</w:t>
      </w:r>
    </w:p>
    <w:p w:rsidR="00170790" w:rsidRPr="00E55B13" w:rsidRDefault="00170790" w:rsidP="00170790">
      <w:pPr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презентации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Средства, автоматизирующие процесс обучения: </w:t>
      </w:r>
    </w:p>
    <w:p w:rsidR="00170790" w:rsidRPr="00E55B13" w:rsidRDefault="00170790" w:rsidP="00C56966">
      <w:pPr>
        <w:numPr>
          <w:ilvl w:val="0"/>
          <w:numId w:val="1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компьютеры;</w:t>
      </w:r>
    </w:p>
    <w:p w:rsidR="00170790" w:rsidRPr="00E55B13" w:rsidRDefault="00170790" w:rsidP="00C56966">
      <w:pPr>
        <w:numPr>
          <w:ilvl w:val="0"/>
          <w:numId w:val="1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мультимедийное оборудование;</w:t>
      </w:r>
    </w:p>
    <w:p w:rsidR="00170790" w:rsidRPr="00E55B13" w:rsidRDefault="00170790" w:rsidP="00C56966">
      <w:pPr>
        <w:numPr>
          <w:ilvl w:val="0"/>
          <w:numId w:val="1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интерактивная доска</w:t>
      </w:r>
      <w:r w:rsidR="00C56966" w:rsidRPr="00E55B13">
        <w:rPr>
          <w:color w:val="auto"/>
          <w:sz w:val="28"/>
          <w:szCs w:val="28"/>
          <w:lang w:val="en-US"/>
        </w:rPr>
        <w:t>;</w:t>
      </w:r>
    </w:p>
    <w:p w:rsidR="00170790" w:rsidRPr="00E55B13" w:rsidRDefault="00170790" w:rsidP="00C56966">
      <w:pPr>
        <w:numPr>
          <w:ilvl w:val="0"/>
          <w:numId w:val="1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проекторы</w:t>
      </w:r>
      <w:r w:rsidR="00C56966" w:rsidRPr="00E55B13">
        <w:rPr>
          <w:color w:val="auto"/>
          <w:sz w:val="28"/>
          <w:szCs w:val="28"/>
          <w:lang w:val="en-US"/>
        </w:rPr>
        <w:t>;</w:t>
      </w:r>
    </w:p>
    <w:p w:rsidR="00170790" w:rsidRPr="00E55B13" w:rsidRDefault="00170790" w:rsidP="00170790">
      <w:pPr>
        <w:numPr>
          <w:ilvl w:val="0"/>
          <w:numId w:val="19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телевизоры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lastRenderedPageBreak/>
        <w:t xml:space="preserve">Словесные: </w:t>
      </w:r>
    </w:p>
    <w:p w:rsidR="00170790" w:rsidRPr="00E55B13" w:rsidRDefault="00170790" w:rsidP="00C56966">
      <w:pPr>
        <w:numPr>
          <w:ilvl w:val="0"/>
          <w:numId w:val="20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учебники;</w:t>
      </w:r>
    </w:p>
    <w:p w:rsidR="00170790" w:rsidRPr="00E55B13" w:rsidRDefault="00170790" w:rsidP="00C56966">
      <w:pPr>
        <w:numPr>
          <w:ilvl w:val="0"/>
          <w:numId w:val="20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художественная литература;</w:t>
      </w:r>
    </w:p>
    <w:p w:rsidR="00170790" w:rsidRPr="00E55B13" w:rsidRDefault="00170790" w:rsidP="00C56966">
      <w:pPr>
        <w:numPr>
          <w:ilvl w:val="0"/>
          <w:numId w:val="20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словари;</w:t>
      </w:r>
    </w:p>
    <w:p w:rsidR="00170790" w:rsidRPr="00E55B13" w:rsidRDefault="00170790" w:rsidP="00C56966">
      <w:pPr>
        <w:numPr>
          <w:ilvl w:val="0"/>
          <w:numId w:val="20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учебные пособия</w:t>
      </w:r>
      <w:r w:rsidR="00C56966" w:rsidRPr="00E55B13">
        <w:rPr>
          <w:color w:val="auto"/>
          <w:sz w:val="28"/>
          <w:szCs w:val="28"/>
          <w:lang w:val="en-US"/>
        </w:rPr>
        <w:t>;</w:t>
      </w:r>
    </w:p>
    <w:p w:rsidR="00170790" w:rsidRPr="00E55B13" w:rsidRDefault="00170790" w:rsidP="00C56966">
      <w:pPr>
        <w:numPr>
          <w:ilvl w:val="0"/>
          <w:numId w:val="20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другая необходимая литература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Спортивное оборудование: </w:t>
      </w:r>
    </w:p>
    <w:p w:rsidR="00170790" w:rsidRPr="00E55B13" w:rsidRDefault="00170790" w:rsidP="00C56966">
      <w:pPr>
        <w:numPr>
          <w:ilvl w:val="0"/>
          <w:numId w:val="2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тренажеры</w:t>
      </w:r>
    </w:p>
    <w:p w:rsidR="00170790" w:rsidRPr="00E55B13" w:rsidRDefault="00170790" w:rsidP="00C56966">
      <w:pPr>
        <w:numPr>
          <w:ilvl w:val="0"/>
          <w:numId w:val="2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гимнастическое оборудование</w:t>
      </w:r>
    </w:p>
    <w:p w:rsidR="00170790" w:rsidRPr="00E55B13" w:rsidRDefault="00170790" w:rsidP="00C56966">
      <w:pPr>
        <w:numPr>
          <w:ilvl w:val="0"/>
          <w:numId w:val="2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спортивные снаряды</w:t>
      </w:r>
    </w:p>
    <w:p w:rsidR="00170790" w:rsidRPr="00E55B13" w:rsidRDefault="00170790" w:rsidP="00170790">
      <w:pPr>
        <w:numPr>
          <w:ilvl w:val="0"/>
          <w:numId w:val="2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мячи, скакалки, обручи и т.п.</w:t>
      </w:r>
    </w:p>
    <w:p w:rsidR="00170790" w:rsidRPr="00E55B13" w:rsidRDefault="00170790" w:rsidP="00C56966">
      <w:pPr>
        <w:spacing w:before="100" w:beforeAutospacing="1" w:after="100" w:afterAutospacing="1"/>
        <w:outlineLvl w:val="1"/>
        <w:rPr>
          <w:bCs/>
          <w:color w:val="auto"/>
          <w:sz w:val="28"/>
          <w:szCs w:val="28"/>
        </w:rPr>
      </w:pPr>
      <w:r w:rsidRPr="00E55B13">
        <w:rPr>
          <w:bCs/>
          <w:color w:val="auto"/>
          <w:sz w:val="28"/>
          <w:szCs w:val="28"/>
        </w:rPr>
        <w:t>О средствах воспитания</w:t>
      </w:r>
    </w:p>
    <w:p w:rsid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</w:t>
      </w:r>
    </w:p>
    <w:p w:rsid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1) с данным объектом связана информация, необходимая для развития внутреннего мира личности воспитанника;</w:t>
      </w:r>
    </w:p>
    <w:p w:rsid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 2) информация об объекте выделена как предмет освоения в образной, наглядно-действенной или знаково-символьной (устной или письменной) форме; 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3) объект вместе со своей информацией включен в общение и совместную деятельность воспитателя и воспитанников. 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170790" w:rsidRPr="00E55B13" w:rsidRDefault="00170790" w:rsidP="00170790">
      <w:pPr>
        <w:spacing w:before="100" w:beforeAutospacing="1" w:after="100" w:afterAutospacing="1"/>
        <w:outlineLvl w:val="2"/>
        <w:rPr>
          <w:bCs/>
          <w:color w:val="auto"/>
          <w:sz w:val="28"/>
          <w:szCs w:val="28"/>
        </w:rPr>
      </w:pPr>
      <w:r w:rsidRPr="00E55B13">
        <w:rPr>
          <w:bCs/>
          <w:color w:val="auto"/>
          <w:sz w:val="28"/>
          <w:szCs w:val="28"/>
        </w:rPr>
        <w:t>1. Общение как средство воспитания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а) </w:t>
      </w:r>
      <w:proofErr w:type="gramStart"/>
      <w:r w:rsidRPr="00E55B13">
        <w:rPr>
          <w:color w:val="auto"/>
          <w:sz w:val="28"/>
          <w:szCs w:val="28"/>
        </w:rPr>
        <w:t>непосредственное</w:t>
      </w:r>
      <w:proofErr w:type="gramEnd"/>
      <w:r w:rsidRPr="00E55B13">
        <w:rPr>
          <w:color w:val="auto"/>
          <w:sz w:val="28"/>
          <w:szCs w:val="28"/>
        </w:rPr>
        <w:t xml:space="preserve">, в форме прямых контактов учителя и обучающегося, индивидуальные беседы; </w:t>
      </w:r>
    </w:p>
    <w:p w:rsidR="00170790" w:rsidRPr="00E55B13" w:rsidRDefault="00170790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proofErr w:type="gramStart"/>
      <w:r w:rsidRPr="00E55B13">
        <w:rPr>
          <w:color w:val="auto"/>
          <w:sz w:val="28"/>
          <w:szCs w:val="28"/>
        </w:rPr>
        <w:t>б) 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proofErr w:type="gramEnd"/>
      <w:r w:rsidRPr="00E55B13">
        <w:rPr>
          <w:color w:val="auto"/>
          <w:sz w:val="28"/>
          <w:szCs w:val="28"/>
        </w:rPr>
        <w:t xml:space="preserve"> Реализуется через классные часы, школьные праздники и мероприятия. </w:t>
      </w:r>
    </w:p>
    <w:p w:rsidR="00170790" w:rsidRPr="00E55B13" w:rsidRDefault="00170790" w:rsidP="00C56966">
      <w:pPr>
        <w:spacing w:before="100" w:beforeAutospacing="1" w:after="100" w:afterAutospacing="1"/>
        <w:jc w:val="both"/>
        <w:outlineLvl w:val="2"/>
        <w:rPr>
          <w:bCs/>
          <w:color w:val="auto"/>
          <w:sz w:val="28"/>
          <w:szCs w:val="28"/>
        </w:rPr>
      </w:pPr>
      <w:r w:rsidRPr="00E55B13">
        <w:rPr>
          <w:bCs/>
          <w:color w:val="auto"/>
          <w:sz w:val="28"/>
          <w:szCs w:val="28"/>
        </w:rPr>
        <w:t>2. Учение как средство воспитания</w:t>
      </w:r>
    </w:p>
    <w:p w:rsidR="00170790" w:rsidRPr="00E55B13" w:rsidRDefault="00170790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lastRenderedPageBreak/>
        <w:t xml:space="preserve"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</w:t>
      </w:r>
      <w:proofErr w:type="gramStart"/>
      <w:r w:rsidRPr="00E55B13">
        <w:rPr>
          <w:color w:val="auto"/>
          <w:sz w:val="28"/>
          <w:szCs w:val="28"/>
        </w:rPr>
        <w:t>обучающихся</w:t>
      </w:r>
      <w:proofErr w:type="gramEnd"/>
      <w:r w:rsidRPr="00E55B13">
        <w:rPr>
          <w:color w:val="auto"/>
          <w:sz w:val="28"/>
          <w:szCs w:val="28"/>
        </w:rPr>
        <w:t xml:space="preserve">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 </w:t>
      </w:r>
    </w:p>
    <w:p w:rsidR="00E55B13" w:rsidRDefault="00170790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</w:t>
      </w:r>
    </w:p>
    <w:p w:rsidR="00E55B13" w:rsidRDefault="00E55B13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70790" w:rsidRPr="00E55B13">
        <w:rPr>
          <w:color w:val="auto"/>
          <w:sz w:val="28"/>
          <w:szCs w:val="28"/>
        </w:rPr>
        <w:t xml:space="preserve">выясняют условия совместного выполнения задания; </w:t>
      </w:r>
    </w:p>
    <w:p w:rsidR="00E55B13" w:rsidRDefault="00E55B13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70790" w:rsidRPr="00E55B13">
        <w:rPr>
          <w:color w:val="auto"/>
          <w:sz w:val="28"/>
          <w:szCs w:val="28"/>
        </w:rPr>
        <w:t xml:space="preserve">организуют его взаимное обсуждение; </w:t>
      </w:r>
    </w:p>
    <w:p w:rsidR="00E55B13" w:rsidRDefault="00E55B13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70790" w:rsidRPr="00E55B13">
        <w:rPr>
          <w:color w:val="auto"/>
          <w:sz w:val="28"/>
          <w:szCs w:val="28"/>
        </w:rPr>
        <w:t xml:space="preserve">фиксируют ход совместной работы; </w:t>
      </w:r>
    </w:p>
    <w:p w:rsidR="00E55B13" w:rsidRDefault="00E55B13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70790" w:rsidRPr="00E55B13">
        <w:rPr>
          <w:color w:val="auto"/>
          <w:sz w:val="28"/>
          <w:szCs w:val="28"/>
        </w:rPr>
        <w:t xml:space="preserve">обсуждают полученные результаты; </w:t>
      </w:r>
    </w:p>
    <w:p w:rsidR="00E55B13" w:rsidRDefault="00E55B13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70790" w:rsidRPr="00E55B13">
        <w:rPr>
          <w:color w:val="auto"/>
          <w:sz w:val="28"/>
          <w:szCs w:val="28"/>
        </w:rPr>
        <w:t xml:space="preserve">оценивают успехи каждого; </w:t>
      </w:r>
    </w:p>
    <w:p w:rsidR="00E55B13" w:rsidRDefault="00E55B13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70790" w:rsidRPr="00E55B13">
        <w:rPr>
          <w:color w:val="auto"/>
          <w:sz w:val="28"/>
          <w:szCs w:val="28"/>
        </w:rPr>
        <w:t xml:space="preserve">утверждают самооценки членов группы; </w:t>
      </w:r>
    </w:p>
    <w:p w:rsidR="00E55B13" w:rsidRDefault="00E55B13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70790" w:rsidRPr="00E55B13">
        <w:rPr>
          <w:color w:val="auto"/>
          <w:sz w:val="28"/>
          <w:szCs w:val="28"/>
        </w:rPr>
        <w:t xml:space="preserve">совместно решают, как будут отчитываться о выполнения задания; </w:t>
      </w:r>
    </w:p>
    <w:p w:rsidR="00170790" w:rsidRPr="00E55B13" w:rsidRDefault="00E55B13" w:rsidP="00C56966">
      <w:pPr>
        <w:spacing w:before="100" w:beforeAutospacing="1" w:after="100" w:afterAutospacing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70790" w:rsidRPr="00E55B13">
        <w:rPr>
          <w:color w:val="auto"/>
          <w:sz w:val="28"/>
          <w:szCs w:val="28"/>
        </w:rPr>
        <w:t xml:space="preserve">проверяют и оценивают итоги совместно проделанной работы. 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 </w:t>
      </w:r>
    </w:p>
    <w:p w:rsid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Личностно-развивающие возможности совместной учебной деятельности школьников повышаются при следующих условиях: </w:t>
      </w:r>
    </w:p>
    <w:p w:rsid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1) в ней должны быть воплощены отношения ответственной зависимости; </w:t>
      </w:r>
    </w:p>
    <w:p w:rsid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2) она должна быть социально ценной, значимой и интересной для детей;</w:t>
      </w:r>
    </w:p>
    <w:p w:rsid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 3) социальная роль ребенка в процессе совместной деятельности и ф</w:t>
      </w:r>
      <w:r w:rsidR="00E55B13">
        <w:rPr>
          <w:color w:val="auto"/>
          <w:sz w:val="28"/>
          <w:szCs w:val="28"/>
        </w:rPr>
        <w:t>ункционирования должна меняться;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lastRenderedPageBreak/>
        <w:t>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E55B13">
        <w:rPr>
          <w:color w:val="auto"/>
          <w:sz w:val="28"/>
          <w:szCs w:val="28"/>
        </w:rPr>
        <w:t>сорадованием</w:t>
      </w:r>
      <w:proofErr w:type="spellEnd"/>
      <w:r w:rsidRPr="00E55B13">
        <w:rPr>
          <w:color w:val="auto"/>
          <w:sz w:val="28"/>
          <w:szCs w:val="28"/>
        </w:rPr>
        <w:t xml:space="preserve">» их успехам. </w:t>
      </w:r>
    </w:p>
    <w:p w:rsidR="00170790" w:rsidRPr="00E55B13" w:rsidRDefault="00170790" w:rsidP="00C56966">
      <w:pPr>
        <w:spacing w:before="100" w:beforeAutospacing="1" w:after="100" w:afterAutospacing="1"/>
        <w:jc w:val="both"/>
        <w:outlineLvl w:val="2"/>
        <w:rPr>
          <w:bCs/>
          <w:color w:val="auto"/>
          <w:sz w:val="28"/>
          <w:szCs w:val="28"/>
        </w:rPr>
      </w:pPr>
      <w:r w:rsidRPr="00E55B13">
        <w:rPr>
          <w:bCs/>
          <w:color w:val="auto"/>
          <w:sz w:val="28"/>
          <w:szCs w:val="28"/>
        </w:rPr>
        <w:t>3. Труд как средство воспитания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 </w:t>
      </w:r>
    </w:p>
    <w:p w:rsidR="00170790" w:rsidRPr="00E55B13" w:rsidRDefault="00170790" w:rsidP="00C56966">
      <w:pPr>
        <w:numPr>
          <w:ilvl w:val="0"/>
          <w:numId w:val="22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дежурство по классу, школе;</w:t>
      </w:r>
    </w:p>
    <w:p w:rsidR="00170790" w:rsidRPr="00E55B13" w:rsidRDefault="00170790" w:rsidP="00170790">
      <w:pPr>
        <w:numPr>
          <w:ilvl w:val="0"/>
          <w:numId w:val="22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выполнение трудовых поручений</w:t>
      </w:r>
    </w:p>
    <w:p w:rsidR="00170790" w:rsidRPr="00E55B13" w:rsidRDefault="00170790" w:rsidP="00170790">
      <w:pPr>
        <w:spacing w:before="100" w:beforeAutospacing="1" w:after="100" w:afterAutospacing="1"/>
        <w:outlineLvl w:val="2"/>
        <w:rPr>
          <w:bCs/>
          <w:color w:val="auto"/>
          <w:sz w:val="28"/>
          <w:szCs w:val="28"/>
        </w:rPr>
      </w:pPr>
      <w:r w:rsidRPr="00E55B13">
        <w:rPr>
          <w:bCs/>
          <w:color w:val="auto"/>
          <w:sz w:val="28"/>
          <w:szCs w:val="28"/>
        </w:rPr>
        <w:t>4. Игра как средство воспитания</w:t>
      </w:r>
    </w:p>
    <w:p w:rsidR="00170790" w:rsidRPr="00E55B13" w:rsidRDefault="00170790" w:rsidP="00170790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 xml:space="preserve">Используется как в </w:t>
      </w:r>
      <w:proofErr w:type="gramStart"/>
      <w:r w:rsidRPr="00E55B13">
        <w:rPr>
          <w:color w:val="auto"/>
          <w:sz w:val="28"/>
          <w:szCs w:val="28"/>
        </w:rPr>
        <w:t>урочной</w:t>
      </w:r>
      <w:proofErr w:type="gramEnd"/>
      <w:r w:rsidRPr="00E55B13">
        <w:rPr>
          <w:color w:val="auto"/>
          <w:sz w:val="28"/>
          <w:szCs w:val="28"/>
        </w:rPr>
        <w:t xml:space="preserve"> так и во внеурочной деятельности, организуется в форме проведения разного рода игр: </w:t>
      </w:r>
    </w:p>
    <w:p w:rsidR="00170790" w:rsidRPr="00E55B13" w:rsidRDefault="00170790" w:rsidP="00C56966">
      <w:pPr>
        <w:numPr>
          <w:ilvl w:val="0"/>
          <w:numId w:val="23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организационно-</w:t>
      </w:r>
      <w:proofErr w:type="spellStart"/>
      <w:r w:rsidRPr="00E55B13">
        <w:rPr>
          <w:color w:val="auto"/>
          <w:sz w:val="28"/>
          <w:szCs w:val="28"/>
        </w:rPr>
        <w:t>деятельностные</w:t>
      </w:r>
      <w:proofErr w:type="spellEnd"/>
      <w:r w:rsidRPr="00E55B13">
        <w:rPr>
          <w:color w:val="auto"/>
          <w:sz w:val="28"/>
          <w:szCs w:val="28"/>
        </w:rPr>
        <w:t>;</w:t>
      </w:r>
    </w:p>
    <w:p w:rsidR="00170790" w:rsidRPr="00E55B13" w:rsidRDefault="00170790" w:rsidP="00C56966">
      <w:pPr>
        <w:numPr>
          <w:ilvl w:val="0"/>
          <w:numId w:val="23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соревновательные;</w:t>
      </w:r>
    </w:p>
    <w:p w:rsidR="00170790" w:rsidRPr="00E55B13" w:rsidRDefault="00170790" w:rsidP="00C56966">
      <w:pPr>
        <w:numPr>
          <w:ilvl w:val="0"/>
          <w:numId w:val="23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сюжетно-ролевые;</w:t>
      </w:r>
    </w:p>
    <w:p w:rsidR="00170790" w:rsidRPr="00E55B13" w:rsidRDefault="00170790" w:rsidP="00C56966">
      <w:pPr>
        <w:numPr>
          <w:ilvl w:val="0"/>
          <w:numId w:val="23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спортивные;</w:t>
      </w:r>
    </w:p>
    <w:p w:rsidR="00170790" w:rsidRPr="00E55B13" w:rsidRDefault="00170790" w:rsidP="0024444D">
      <w:pPr>
        <w:numPr>
          <w:ilvl w:val="0"/>
          <w:numId w:val="23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E55B13">
        <w:rPr>
          <w:color w:val="auto"/>
          <w:sz w:val="28"/>
          <w:szCs w:val="28"/>
        </w:rPr>
        <w:t>дидактические.</w:t>
      </w:r>
    </w:p>
    <w:p w:rsidR="00170790" w:rsidRPr="00E55B13" w:rsidRDefault="004F1EA6" w:rsidP="00170790">
      <w:pPr>
        <w:pStyle w:val="a3"/>
        <w:tabs>
          <w:tab w:val="left" w:pos="0"/>
        </w:tabs>
        <w:spacing w:line="274" w:lineRule="exact"/>
        <w:ind w:left="0" w:right="20"/>
        <w:jc w:val="both"/>
        <w:rPr>
          <w:color w:val="auto"/>
          <w:sz w:val="28"/>
          <w:szCs w:val="28"/>
        </w:rPr>
      </w:pPr>
      <w:r w:rsidRPr="00E55B13">
        <w:rPr>
          <w:color w:val="333333"/>
          <w:sz w:val="28"/>
          <w:szCs w:val="28"/>
        </w:rPr>
        <w:t>Все средства обучения и воспитания, используемые в М</w:t>
      </w:r>
      <w:r w:rsidR="00E55B13">
        <w:rPr>
          <w:color w:val="333333"/>
          <w:sz w:val="28"/>
          <w:szCs w:val="28"/>
        </w:rPr>
        <w:t>Б</w:t>
      </w:r>
      <w:r w:rsidRPr="00E55B13">
        <w:rPr>
          <w:color w:val="333333"/>
          <w:sz w:val="28"/>
          <w:szCs w:val="28"/>
        </w:rPr>
        <w:t>ОУ «</w:t>
      </w:r>
      <w:r w:rsidR="00E55B13">
        <w:rPr>
          <w:color w:val="333333"/>
          <w:sz w:val="28"/>
          <w:szCs w:val="28"/>
        </w:rPr>
        <w:t>Гимназия</w:t>
      </w:r>
      <w:r w:rsidRPr="00E55B13">
        <w:rPr>
          <w:color w:val="333333"/>
          <w:sz w:val="28"/>
          <w:szCs w:val="28"/>
        </w:rPr>
        <w:t xml:space="preserve"> № </w:t>
      </w:r>
      <w:r w:rsidR="00E55B13">
        <w:rPr>
          <w:color w:val="333333"/>
          <w:sz w:val="28"/>
          <w:szCs w:val="28"/>
        </w:rPr>
        <w:t>118</w:t>
      </w:r>
      <w:r w:rsidRPr="00E55B13">
        <w:rPr>
          <w:color w:val="333333"/>
          <w:sz w:val="28"/>
          <w:szCs w:val="28"/>
        </w:rPr>
        <w:t xml:space="preserve">» </w:t>
      </w:r>
      <w:r w:rsidR="0024444D" w:rsidRPr="00E55B13">
        <w:rPr>
          <w:color w:val="333333"/>
          <w:sz w:val="28"/>
          <w:szCs w:val="28"/>
        </w:rPr>
        <w:t xml:space="preserve">пригодны </w:t>
      </w:r>
      <w:r w:rsidRPr="00E55B13">
        <w:rPr>
          <w:color w:val="333333"/>
          <w:sz w:val="28"/>
          <w:szCs w:val="28"/>
        </w:rPr>
        <w:t>для использования инвалидами и лицами с ограниченными возможностями здоровья. В М</w:t>
      </w:r>
      <w:r w:rsidR="00E55B13">
        <w:rPr>
          <w:color w:val="333333"/>
          <w:sz w:val="28"/>
          <w:szCs w:val="28"/>
        </w:rPr>
        <w:t>Б</w:t>
      </w:r>
      <w:r w:rsidRPr="00E55B13">
        <w:rPr>
          <w:color w:val="333333"/>
          <w:sz w:val="28"/>
          <w:szCs w:val="28"/>
        </w:rPr>
        <w:t>ОУ «</w:t>
      </w:r>
      <w:r w:rsidR="00E55B13">
        <w:rPr>
          <w:color w:val="333333"/>
          <w:sz w:val="28"/>
          <w:szCs w:val="28"/>
        </w:rPr>
        <w:t>Гимназия</w:t>
      </w:r>
      <w:r w:rsidRPr="00E55B13">
        <w:rPr>
          <w:color w:val="333333"/>
          <w:sz w:val="28"/>
          <w:szCs w:val="28"/>
        </w:rPr>
        <w:t xml:space="preserve"> №</w:t>
      </w:r>
      <w:r w:rsidR="00E55B13">
        <w:rPr>
          <w:color w:val="333333"/>
          <w:sz w:val="28"/>
          <w:szCs w:val="28"/>
        </w:rPr>
        <w:t>118</w:t>
      </w:r>
      <w:bookmarkStart w:id="1" w:name="_GoBack"/>
      <w:bookmarkEnd w:id="1"/>
      <w:r w:rsidRPr="00E55B13">
        <w:rPr>
          <w:color w:val="333333"/>
          <w:sz w:val="28"/>
          <w:szCs w:val="28"/>
        </w:rPr>
        <w:t xml:space="preserve">» имеется школьная библиотека. В школьной библиотеке имеется книжный фонд, обеспечивающий учебной литературой для всех обучающихся школы. </w:t>
      </w:r>
      <w:proofErr w:type="gramStart"/>
      <w:r w:rsidRPr="00E55B13">
        <w:rPr>
          <w:color w:val="333333"/>
          <w:sz w:val="28"/>
          <w:szCs w:val="28"/>
        </w:rPr>
        <w:t>Обучающиеся</w:t>
      </w:r>
      <w:proofErr w:type="gramEnd"/>
      <w:r w:rsidRPr="00E55B13">
        <w:rPr>
          <w:color w:val="333333"/>
          <w:sz w:val="28"/>
          <w:szCs w:val="28"/>
        </w:rPr>
        <w:t xml:space="preserve"> с ОВЗ обеспечены учебниками в полном объеме.</w:t>
      </w:r>
    </w:p>
    <w:p w:rsidR="00170790" w:rsidRPr="00E55B13" w:rsidRDefault="00170790" w:rsidP="00170790">
      <w:pPr>
        <w:pStyle w:val="a3"/>
        <w:tabs>
          <w:tab w:val="left" w:pos="0"/>
        </w:tabs>
        <w:spacing w:line="274" w:lineRule="exact"/>
        <w:ind w:left="0" w:right="20"/>
        <w:jc w:val="both"/>
        <w:rPr>
          <w:color w:val="333333"/>
          <w:sz w:val="28"/>
          <w:szCs w:val="28"/>
        </w:rPr>
      </w:pPr>
    </w:p>
    <w:p w:rsidR="004F1EA6" w:rsidRPr="00E55B13" w:rsidRDefault="004F1EA6" w:rsidP="00170790">
      <w:pPr>
        <w:pStyle w:val="a3"/>
        <w:tabs>
          <w:tab w:val="left" w:pos="0"/>
        </w:tabs>
        <w:spacing w:line="274" w:lineRule="exact"/>
        <w:ind w:left="0" w:right="20"/>
        <w:jc w:val="both"/>
        <w:rPr>
          <w:color w:val="auto"/>
          <w:sz w:val="28"/>
          <w:szCs w:val="28"/>
        </w:rPr>
      </w:pPr>
      <w:r w:rsidRPr="00E55B13">
        <w:rPr>
          <w:color w:val="333333"/>
          <w:sz w:val="28"/>
          <w:szCs w:val="28"/>
        </w:rPr>
        <w:t xml:space="preserve">Все учебные кабинеты снабжены мультимедийными средствами и другими техническими средствами для приема-передачи учебной информации </w:t>
      </w:r>
      <w:proofErr w:type="gramStart"/>
      <w:r w:rsidRPr="00E55B13">
        <w:rPr>
          <w:color w:val="333333"/>
          <w:sz w:val="28"/>
          <w:szCs w:val="28"/>
        </w:rPr>
        <w:t>обучающимся</w:t>
      </w:r>
      <w:proofErr w:type="gramEnd"/>
      <w:r w:rsidRPr="00E55B13">
        <w:rPr>
          <w:color w:val="333333"/>
          <w:sz w:val="28"/>
          <w:szCs w:val="28"/>
        </w:rPr>
        <w:t xml:space="preserve"> с </w:t>
      </w:r>
      <w:r w:rsidR="0024444D" w:rsidRPr="00E55B13">
        <w:rPr>
          <w:color w:val="333333"/>
          <w:sz w:val="28"/>
          <w:szCs w:val="28"/>
        </w:rPr>
        <w:t xml:space="preserve">ОВЗ. </w:t>
      </w:r>
      <w:r w:rsidRPr="00E55B13">
        <w:rPr>
          <w:color w:val="333333"/>
          <w:sz w:val="28"/>
          <w:szCs w:val="28"/>
        </w:rPr>
        <w:t xml:space="preserve">Учебные кабинеты, в </w:t>
      </w:r>
      <w:proofErr w:type="gramStart"/>
      <w:r w:rsidRPr="00E55B13">
        <w:rPr>
          <w:color w:val="333333"/>
          <w:sz w:val="28"/>
          <w:szCs w:val="28"/>
        </w:rPr>
        <w:t>котором</w:t>
      </w:r>
      <w:proofErr w:type="gramEnd"/>
      <w:r w:rsidRPr="00E55B13">
        <w:rPr>
          <w:color w:val="333333"/>
          <w:sz w:val="28"/>
          <w:szCs w:val="28"/>
        </w:rPr>
        <w:t xml:space="preserve"> обучаются.</w:t>
      </w:r>
    </w:p>
    <w:p w:rsidR="004056CE" w:rsidRPr="00E55B13" w:rsidRDefault="004056CE">
      <w:pPr>
        <w:rPr>
          <w:sz w:val="28"/>
          <w:szCs w:val="28"/>
        </w:rPr>
      </w:pPr>
    </w:p>
    <w:p w:rsidR="00170790" w:rsidRDefault="00170790"/>
    <w:p w:rsidR="00170790" w:rsidRDefault="00170790"/>
    <w:sectPr w:rsidR="0017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5C98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A46C5E"/>
    <w:multiLevelType w:val="multilevel"/>
    <w:tmpl w:val="464677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F6724"/>
    <w:multiLevelType w:val="multilevel"/>
    <w:tmpl w:val="3744BB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E7A97"/>
    <w:multiLevelType w:val="multilevel"/>
    <w:tmpl w:val="731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A1E2C"/>
    <w:multiLevelType w:val="multilevel"/>
    <w:tmpl w:val="74C6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0648C"/>
    <w:multiLevelType w:val="multilevel"/>
    <w:tmpl w:val="3A1CA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F37FA"/>
    <w:multiLevelType w:val="multilevel"/>
    <w:tmpl w:val="3F2C10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E5E70"/>
    <w:multiLevelType w:val="multilevel"/>
    <w:tmpl w:val="6920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302D2"/>
    <w:multiLevelType w:val="hybridMultilevel"/>
    <w:tmpl w:val="CA12B9F8"/>
    <w:lvl w:ilvl="0" w:tplc="2FF0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36C0C"/>
    <w:multiLevelType w:val="multilevel"/>
    <w:tmpl w:val="8DF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B59B2"/>
    <w:multiLevelType w:val="multilevel"/>
    <w:tmpl w:val="923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37F05"/>
    <w:multiLevelType w:val="multilevel"/>
    <w:tmpl w:val="862CA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46B1F"/>
    <w:multiLevelType w:val="multilevel"/>
    <w:tmpl w:val="FE1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53D87"/>
    <w:multiLevelType w:val="multilevel"/>
    <w:tmpl w:val="383CD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1573F"/>
    <w:multiLevelType w:val="multilevel"/>
    <w:tmpl w:val="C4AEBF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031B89"/>
    <w:multiLevelType w:val="multilevel"/>
    <w:tmpl w:val="0A0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575E5"/>
    <w:multiLevelType w:val="multilevel"/>
    <w:tmpl w:val="2306E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D6364"/>
    <w:multiLevelType w:val="multilevel"/>
    <w:tmpl w:val="8C60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5D1480"/>
    <w:multiLevelType w:val="multilevel"/>
    <w:tmpl w:val="2B60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B7606"/>
    <w:multiLevelType w:val="multilevel"/>
    <w:tmpl w:val="2410D5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506343"/>
    <w:multiLevelType w:val="multilevel"/>
    <w:tmpl w:val="822A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551261"/>
    <w:multiLevelType w:val="multilevel"/>
    <w:tmpl w:val="9E162F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9"/>
  </w:num>
  <w:num w:numId="6">
    <w:abstractNumId w:val="21"/>
  </w:num>
  <w:num w:numId="7">
    <w:abstractNumId w:val="4"/>
  </w:num>
  <w:num w:numId="8">
    <w:abstractNumId w:val="5"/>
  </w:num>
  <w:num w:numId="9">
    <w:abstractNumId w:val="11"/>
  </w:num>
  <w:num w:numId="10">
    <w:abstractNumId w:val="18"/>
  </w:num>
  <w:num w:numId="11">
    <w:abstractNumId w:val="16"/>
  </w:num>
  <w:num w:numId="12">
    <w:abstractNumId w:val="8"/>
  </w:num>
  <w:num w:numId="13">
    <w:abstractNumId w:val="10"/>
  </w:num>
  <w:num w:numId="14">
    <w:abstractNumId w:val="22"/>
  </w:num>
  <w:num w:numId="15">
    <w:abstractNumId w:val="6"/>
  </w:num>
  <w:num w:numId="16">
    <w:abstractNumId w:val="20"/>
  </w:num>
  <w:num w:numId="17">
    <w:abstractNumId w:val="3"/>
  </w:num>
  <w:num w:numId="18">
    <w:abstractNumId w:val="7"/>
  </w:num>
  <w:num w:numId="19">
    <w:abstractNumId w:val="17"/>
  </w:num>
  <w:num w:numId="20">
    <w:abstractNumId w:val="12"/>
  </w:num>
  <w:num w:numId="21">
    <w:abstractNumId w:val="14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A6"/>
    <w:rsid w:val="00170790"/>
    <w:rsid w:val="0024444D"/>
    <w:rsid w:val="004056CE"/>
    <w:rsid w:val="004F1EA6"/>
    <w:rsid w:val="00C56966"/>
    <w:rsid w:val="00E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70790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0790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1EA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F1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707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7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7079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70790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0790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1EA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F1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707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7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7079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2023-11-17T12:19:00Z</dcterms:created>
  <dcterms:modified xsi:type="dcterms:W3CDTF">2023-11-17T12:19:00Z</dcterms:modified>
</cp:coreProperties>
</file>