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69" w:rsidRPr="00337D69" w:rsidRDefault="00337D69" w:rsidP="00337D69">
      <w:pPr>
        <w:tabs>
          <w:tab w:val="left" w:pos="3969"/>
        </w:tabs>
        <w:suppressAutoHyphens/>
        <w:spacing w:line="200" w:lineRule="atLeast"/>
        <w:jc w:val="center"/>
        <w:rPr>
          <w:rFonts w:eastAsia="Calibri"/>
          <w:b/>
          <w:caps/>
          <w:lang w:eastAsia="zh-CN"/>
        </w:rPr>
      </w:pPr>
      <w:r w:rsidRPr="00337D69">
        <w:rPr>
          <w:rFonts w:eastAsia="Calibri"/>
          <w:b/>
          <w:caps/>
          <w:lang w:eastAsia="zh-CN"/>
        </w:rPr>
        <w:t>УПРАВЛЕНИЕ ОБРАЗОВАНИЯ ГОРОДА РОСТОВА-НА-ДОНУ</w:t>
      </w:r>
    </w:p>
    <w:p w:rsidR="00337D69" w:rsidRPr="00337D69" w:rsidRDefault="00337D69" w:rsidP="00337D69">
      <w:pPr>
        <w:tabs>
          <w:tab w:val="left" w:pos="3969"/>
        </w:tabs>
        <w:suppressAutoHyphens/>
        <w:spacing w:line="200" w:lineRule="atLeast"/>
        <w:jc w:val="center"/>
        <w:rPr>
          <w:rFonts w:eastAsia="Calibri"/>
          <w:b/>
          <w:caps/>
          <w:lang w:eastAsia="zh-CN"/>
        </w:rPr>
      </w:pPr>
      <w:r w:rsidRPr="00337D69">
        <w:rPr>
          <w:rFonts w:eastAsia="Calibri"/>
          <w:b/>
          <w:caps/>
          <w:lang w:eastAsia="zh-CN"/>
        </w:rPr>
        <w:t xml:space="preserve">Муниципальное  БЮДЖЕТНОЕ общеобразовательное учреждение ГОРОДА  РОСТОВА-НА-ДОНУ </w:t>
      </w:r>
    </w:p>
    <w:p w:rsidR="00337D69" w:rsidRPr="00337D69" w:rsidRDefault="00337D69" w:rsidP="00337D69">
      <w:pPr>
        <w:tabs>
          <w:tab w:val="left" w:pos="3969"/>
        </w:tabs>
        <w:suppressAutoHyphens/>
        <w:spacing w:line="200" w:lineRule="atLeast"/>
        <w:jc w:val="center"/>
        <w:rPr>
          <w:rFonts w:eastAsia="Calibri"/>
          <w:b/>
          <w:lang w:eastAsia="zh-CN"/>
        </w:rPr>
      </w:pPr>
      <w:r w:rsidRPr="00337D69">
        <w:rPr>
          <w:rFonts w:eastAsia="Calibri"/>
          <w:b/>
          <w:caps/>
          <w:lang w:eastAsia="zh-CN"/>
        </w:rPr>
        <w:t xml:space="preserve">«Гимназия № 118 </w:t>
      </w:r>
      <w:r w:rsidRPr="00337D69">
        <w:rPr>
          <w:rFonts w:eastAsia="Calibri"/>
          <w:b/>
          <w:lang w:eastAsia="zh-CN"/>
        </w:rPr>
        <w:t>ИМЕНИ</w:t>
      </w:r>
      <w:r w:rsidRPr="00337D69">
        <w:rPr>
          <w:rFonts w:eastAsia="Calibri"/>
          <w:b/>
          <w:caps/>
          <w:lang w:eastAsia="zh-CN"/>
        </w:rPr>
        <w:t xml:space="preserve"> ВАЛЕРИЯ НИКОЛАЕВИЧА Цыганова»</w:t>
      </w:r>
    </w:p>
    <w:p w:rsidR="00337D69" w:rsidRPr="00337D69" w:rsidRDefault="00337D69" w:rsidP="00337D69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tabs>
          <w:tab w:val="left" w:pos="3969"/>
        </w:tabs>
        <w:suppressAutoHyphens/>
        <w:spacing w:line="200" w:lineRule="atLeast"/>
        <w:rPr>
          <w:rFonts w:eastAsia="Calibri"/>
          <w:b/>
          <w:lang w:eastAsia="zh-CN"/>
        </w:rPr>
      </w:pPr>
      <w:r w:rsidRPr="00337D69">
        <w:rPr>
          <w:rFonts w:eastAsia="Calibri"/>
          <w:b/>
          <w:lang w:eastAsia="zh-CN"/>
        </w:rPr>
        <w:t xml:space="preserve">344113, г. Ростов-на-Дону, ул. </w:t>
      </w:r>
      <w:proofErr w:type="gramStart"/>
      <w:r w:rsidRPr="00337D69">
        <w:rPr>
          <w:rFonts w:eastAsia="Calibri"/>
          <w:b/>
          <w:lang w:eastAsia="zh-CN"/>
        </w:rPr>
        <w:t>Орбитальная</w:t>
      </w:r>
      <w:proofErr w:type="gramEnd"/>
      <w:r w:rsidRPr="00337D69">
        <w:rPr>
          <w:rFonts w:eastAsia="Calibri"/>
          <w:b/>
          <w:lang w:eastAsia="zh-CN"/>
        </w:rPr>
        <w:t xml:space="preserve"> 26/1                            тел./факс 233-31-55</w:t>
      </w:r>
    </w:p>
    <w:p w:rsidR="00337D69" w:rsidRPr="00337D69" w:rsidRDefault="00337D69" w:rsidP="00337D69">
      <w:pPr>
        <w:tabs>
          <w:tab w:val="left" w:pos="3969"/>
        </w:tabs>
        <w:suppressAutoHyphens/>
        <w:spacing w:line="200" w:lineRule="atLeast"/>
        <w:rPr>
          <w:rFonts w:eastAsia="Calibri"/>
          <w:b/>
          <w:lang w:eastAsia="zh-CN"/>
        </w:rPr>
      </w:pPr>
    </w:p>
    <w:p w:rsidR="00337D69" w:rsidRPr="00337D69" w:rsidRDefault="00337D69" w:rsidP="00337D69">
      <w:pPr>
        <w:tabs>
          <w:tab w:val="left" w:pos="3969"/>
        </w:tabs>
        <w:suppressAutoHyphens/>
        <w:spacing w:line="200" w:lineRule="atLeast"/>
        <w:rPr>
          <w:rFonts w:eastAsia="Calibri"/>
          <w:sz w:val="32"/>
          <w:szCs w:val="32"/>
          <w:lang w:eastAsia="zh-CN"/>
        </w:rPr>
      </w:pPr>
      <w:r w:rsidRPr="00337D69">
        <w:rPr>
          <w:lang w:eastAsia="zh-CN"/>
        </w:rPr>
        <w:t xml:space="preserve"> </w:t>
      </w:r>
      <w:r w:rsidRPr="00337D69">
        <w:rPr>
          <w:sz w:val="32"/>
          <w:szCs w:val="3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495" w:type="dxa"/>
        <w:tblLayout w:type="fixed"/>
        <w:tblLook w:val="0000" w:firstRow="0" w:lastRow="0" w:firstColumn="0" w:lastColumn="0" w:noHBand="0" w:noVBand="0"/>
      </w:tblPr>
      <w:tblGrid>
        <w:gridCol w:w="7394"/>
      </w:tblGrid>
      <w:tr w:rsidR="00337D69" w:rsidRPr="00337D69" w:rsidTr="007603DC">
        <w:trPr>
          <w:trHeight w:val="2056"/>
        </w:trPr>
        <w:tc>
          <w:tcPr>
            <w:tcW w:w="7394" w:type="dxa"/>
            <w:shd w:val="clear" w:color="auto" w:fill="auto"/>
          </w:tcPr>
          <w:p w:rsidR="00337D69" w:rsidRPr="00337D69" w:rsidRDefault="00337D69" w:rsidP="00337D69">
            <w:pPr>
              <w:tabs>
                <w:tab w:val="left" w:pos="1455"/>
                <w:tab w:val="left" w:pos="3969"/>
              </w:tabs>
              <w:suppressAutoHyphens/>
              <w:snapToGrid w:val="0"/>
              <w:spacing w:after="200" w:line="276" w:lineRule="auto"/>
              <w:jc w:val="right"/>
              <w:rPr>
                <w:b/>
                <w:lang w:eastAsia="zh-CN"/>
              </w:rPr>
            </w:pPr>
            <w:r w:rsidRPr="00337D69">
              <w:rPr>
                <w:rFonts w:eastAsia="Calibri"/>
                <w:sz w:val="32"/>
                <w:szCs w:val="32"/>
                <w:lang w:eastAsia="zh-CN"/>
              </w:rPr>
              <w:tab/>
            </w:r>
            <w:r w:rsidRPr="00337D69">
              <w:rPr>
                <w:rFonts w:eastAsia="Calibri"/>
                <w:b/>
                <w:lang w:eastAsia="zh-CN"/>
              </w:rPr>
              <w:t>УТВЕРЖДАЮ</w:t>
            </w:r>
          </w:p>
          <w:p w:rsidR="00337D69" w:rsidRPr="00337D69" w:rsidRDefault="00337D69" w:rsidP="00337D69">
            <w:pPr>
              <w:tabs>
                <w:tab w:val="left" w:pos="1455"/>
                <w:tab w:val="left" w:pos="3969"/>
              </w:tabs>
              <w:suppressAutoHyphens/>
              <w:spacing w:after="200" w:line="276" w:lineRule="auto"/>
              <w:jc w:val="right"/>
              <w:rPr>
                <w:b/>
                <w:lang w:eastAsia="zh-CN"/>
              </w:rPr>
            </w:pPr>
            <w:r w:rsidRPr="00337D69">
              <w:rPr>
                <w:b/>
                <w:lang w:eastAsia="zh-CN"/>
              </w:rPr>
              <w:t xml:space="preserve">      </w:t>
            </w:r>
            <w:r w:rsidRPr="00337D69">
              <w:rPr>
                <w:rFonts w:eastAsia="Calibri"/>
                <w:b/>
                <w:lang w:eastAsia="zh-CN"/>
              </w:rPr>
              <w:t>______________    Т.С. Балашова</w:t>
            </w:r>
          </w:p>
          <w:p w:rsidR="00337D69" w:rsidRPr="00337D69" w:rsidRDefault="00337D69" w:rsidP="00337D69">
            <w:pPr>
              <w:tabs>
                <w:tab w:val="left" w:pos="1455"/>
                <w:tab w:val="left" w:pos="3969"/>
              </w:tabs>
              <w:suppressAutoHyphens/>
              <w:spacing w:after="200" w:line="276" w:lineRule="auto"/>
              <w:jc w:val="right"/>
              <w:rPr>
                <w:b/>
                <w:lang w:eastAsia="zh-CN"/>
              </w:rPr>
            </w:pPr>
            <w:r w:rsidRPr="00337D69">
              <w:rPr>
                <w:b/>
                <w:lang w:eastAsia="zh-CN"/>
              </w:rPr>
              <w:t xml:space="preserve">     </w:t>
            </w:r>
            <w:r w:rsidRPr="00337D69">
              <w:rPr>
                <w:rFonts w:eastAsia="Calibri"/>
                <w:b/>
                <w:lang w:eastAsia="zh-CN"/>
              </w:rPr>
              <w:t>Директор МБОУ «Гимназия № 118»</w:t>
            </w:r>
          </w:p>
          <w:p w:rsidR="00337D69" w:rsidRPr="00337D69" w:rsidRDefault="00337D69" w:rsidP="00337D69">
            <w:pPr>
              <w:tabs>
                <w:tab w:val="left" w:pos="1455"/>
                <w:tab w:val="left" w:pos="3969"/>
              </w:tabs>
              <w:suppressAutoHyphens/>
              <w:spacing w:after="200" w:line="276" w:lineRule="auto"/>
              <w:jc w:val="right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  <w:r w:rsidRPr="00337D69">
              <w:rPr>
                <w:b/>
                <w:lang w:eastAsia="zh-CN"/>
              </w:rPr>
              <w:t xml:space="preserve">     </w:t>
            </w:r>
            <w:r w:rsidRPr="00337D69">
              <w:rPr>
                <w:rFonts w:eastAsia="Calibri"/>
                <w:b/>
                <w:lang w:eastAsia="zh-CN"/>
              </w:rPr>
              <w:t>Приказ № ___ от 30.08.2019</w:t>
            </w:r>
          </w:p>
        </w:tc>
      </w:tr>
    </w:tbl>
    <w:p w:rsidR="00337D69" w:rsidRPr="00337D69" w:rsidRDefault="00337D69" w:rsidP="00337D69">
      <w:pPr>
        <w:tabs>
          <w:tab w:val="left" w:pos="3969"/>
        </w:tabs>
        <w:suppressAutoHyphens/>
        <w:spacing w:after="200" w:line="360" w:lineRule="auto"/>
        <w:jc w:val="center"/>
        <w:rPr>
          <w:rFonts w:eastAsia="Calibri"/>
          <w:b/>
          <w:sz w:val="32"/>
          <w:szCs w:val="32"/>
          <w:lang w:eastAsia="zh-CN"/>
        </w:rPr>
      </w:pPr>
    </w:p>
    <w:p w:rsidR="00337D69" w:rsidRPr="00337D69" w:rsidRDefault="00337D69" w:rsidP="00337D69">
      <w:pPr>
        <w:tabs>
          <w:tab w:val="left" w:pos="3969"/>
        </w:tabs>
        <w:suppressAutoHyphens/>
        <w:spacing w:after="200" w:line="360" w:lineRule="auto"/>
        <w:jc w:val="center"/>
        <w:rPr>
          <w:rFonts w:eastAsia="Calibri"/>
          <w:b/>
          <w:sz w:val="32"/>
          <w:szCs w:val="32"/>
          <w:lang w:eastAsia="zh-CN"/>
        </w:rPr>
      </w:pPr>
    </w:p>
    <w:p w:rsidR="00337D69" w:rsidRPr="00337D69" w:rsidRDefault="00337D69" w:rsidP="00337D69">
      <w:pPr>
        <w:tabs>
          <w:tab w:val="left" w:pos="3969"/>
        </w:tabs>
        <w:suppressAutoHyphens/>
        <w:spacing w:after="200" w:line="360" w:lineRule="auto"/>
        <w:jc w:val="center"/>
        <w:rPr>
          <w:rFonts w:eastAsia="Calibri"/>
          <w:b/>
          <w:sz w:val="32"/>
          <w:szCs w:val="32"/>
          <w:lang w:eastAsia="zh-CN"/>
        </w:rPr>
      </w:pPr>
    </w:p>
    <w:p w:rsidR="00337D69" w:rsidRPr="00337D69" w:rsidRDefault="00337D69" w:rsidP="00337D69">
      <w:pPr>
        <w:tabs>
          <w:tab w:val="left" w:pos="3969"/>
        </w:tabs>
        <w:suppressAutoHyphens/>
        <w:spacing w:line="200" w:lineRule="atLeast"/>
        <w:jc w:val="center"/>
        <w:rPr>
          <w:b/>
          <w:color w:val="004586"/>
          <w:sz w:val="40"/>
          <w:szCs w:val="40"/>
          <w:lang w:eastAsia="zh-CN"/>
        </w:rPr>
      </w:pPr>
      <w:r>
        <w:rPr>
          <w:b/>
          <w:bCs/>
          <w:color w:val="004586"/>
          <w:sz w:val="40"/>
          <w:szCs w:val="40"/>
          <w:lang w:eastAsia="zh-CN"/>
        </w:rPr>
        <w:t>План работы с одаренными детьми</w:t>
      </w:r>
    </w:p>
    <w:p w:rsidR="00337D69" w:rsidRPr="00337D69" w:rsidRDefault="00337D69" w:rsidP="00337D69">
      <w:pPr>
        <w:tabs>
          <w:tab w:val="left" w:pos="3969"/>
        </w:tabs>
        <w:suppressAutoHyphens/>
        <w:spacing w:line="200" w:lineRule="atLeast"/>
        <w:jc w:val="center"/>
        <w:rPr>
          <w:rFonts w:eastAsia="Calibri"/>
          <w:b/>
          <w:color w:val="004586"/>
          <w:sz w:val="40"/>
          <w:szCs w:val="40"/>
          <w:lang w:eastAsia="zh-CN"/>
        </w:rPr>
      </w:pPr>
      <w:r w:rsidRPr="00337D69">
        <w:rPr>
          <w:b/>
          <w:color w:val="004586"/>
          <w:sz w:val="40"/>
          <w:szCs w:val="40"/>
          <w:lang w:eastAsia="zh-CN"/>
        </w:rPr>
        <w:t xml:space="preserve">  </w:t>
      </w:r>
      <w:r w:rsidRPr="00337D69">
        <w:rPr>
          <w:rFonts w:eastAsia="Calibri"/>
          <w:b/>
          <w:color w:val="004586"/>
          <w:sz w:val="40"/>
          <w:szCs w:val="40"/>
          <w:lang w:eastAsia="zh-CN"/>
        </w:rPr>
        <w:t xml:space="preserve">муниципального бюджетного общеобразовательного учреждения города Ростова-на-Дону «Гимназия № 118 </w:t>
      </w:r>
    </w:p>
    <w:p w:rsidR="00337D69" w:rsidRPr="00337D69" w:rsidRDefault="00337D69" w:rsidP="00337D69">
      <w:pPr>
        <w:tabs>
          <w:tab w:val="left" w:pos="3969"/>
        </w:tabs>
        <w:suppressAutoHyphens/>
        <w:spacing w:line="200" w:lineRule="atLeast"/>
        <w:jc w:val="center"/>
        <w:rPr>
          <w:b/>
          <w:color w:val="004586"/>
          <w:sz w:val="40"/>
          <w:szCs w:val="40"/>
          <w:lang w:eastAsia="zh-CN"/>
        </w:rPr>
      </w:pPr>
      <w:r w:rsidRPr="00337D69">
        <w:rPr>
          <w:rFonts w:eastAsia="Calibri"/>
          <w:b/>
          <w:color w:val="004586"/>
          <w:sz w:val="40"/>
          <w:szCs w:val="40"/>
          <w:lang w:eastAsia="zh-CN"/>
        </w:rPr>
        <w:t>имени  Валерия Николаевича Цыганова»</w:t>
      </w:r>
    </w:p>
    <w:p w:rsidR="00337D69" w:rsidRPr="00337D69" w:rsidRDefault="00337D69" w:rsidP="00337D69">
      <w:pPr>
        <w:tabs>
          <w:tab w:val="left" w:pos="3969"/>
        </w:tabs>
        <w:suppressAutoHyphens/>
        <w:spacing w:line="200" w:lineRule="atLeast"/>
        <w:jc w:val="center"/>
        <w:rPr>
          <w:b/>
          <w:color w:val="004586"/>
          <w:sz w:val="40"/>
          <w:szCs w:val="40"/>
          <w:lang w:eastAsia="zh-CN"/>
        </w:rPr>
      </w:pPr>
      <w:r w:rsidRPr="00337D69">
        <w:rPr>
          <w:b/>
          <w:color w:val="004586"/>
          <w:sz w:val="40"/>
          <w:szCs w:val="40"/>
          <w:lang w:eastAsia="zh-CN"/>
        </w:rPr>
        <w:t>на 2019-2020 учебный год</w:t>
      </w:r>
    </w:p>
    <w:p w:rsidR="00337D69" w:rsidRPr="00337D69" w:rsidRDefault="00337D69" w:rsidP="00337D69">
      <w:pPr>
        <w:tabs>
          <w:tab w:val="left" w:pos="3969"/>
        </w:tabs>
        <w:suppressAutoHyphens/>
        <w:spacing w:line="200" w:lineRule="atLeast"/>
        <w:jc w:val="center"/>
        <w:rPr>
          <w:b/>
          <w:color w:val="004586"/>
          <w:sz w:val="40"/>
          <w:szCs w:val="40"/>
          <w:lang w:eastAsia="zh-CN"/>
        </w:rPr>
      </w:pPr>
    </w:p>
    <w:p w:rsidR="00337D69" w:rsidRPr="00337D69" w:rsidRDefault="00337D69" w:rsidP="00337D69">
      <w:pPr>
        <w:tabs>
          <w:tab w:val="left" w:pos="3969"/>
        </w:tabs>
        <w:suppressAutoHyphens/>
        <w:spacing w:after="200" w:line="360" w:lineRule="auto"/>
        <w:jc w:val="center"/>
        <w:rPr>
          <w:b/>
          <w:color w:val="004586"/>
          <w:sz w:val="32"/>
          <w:szCs w:val="32"/>
          <w:lang w:eastAsia="zh-CN"/>
        </w:rPr>
      </w:pPr>
    </w:p>
    <w:p w:rsidR="00337D69" w:rsidRPr="00337D69" w:rsidRDefault="00337D69" w:rsidP="00337D69">
      <w:pPr>
        <w:tabs>
          <w:tab w:val="left" w:pos="3969"/>
        </w:tabs>
        <w:suppressAutoHyphens/>
        <w:spacing w:after="200" w:line="360" w:lineRule="auto"/>
        <w:jc w:val="center"/>
        <w:rPr>
          <w:rFonts w:eastAsia="Calibri"/>
          <w:color w:val="004586"/>
          <w:sz w:val="32"/>
          <w:szCs w:val="32"/>
          <w:lang w:eastAsia="zh-CN"/>
        </w:rPr>
      </w:pPr>
    </w:p>
    <w:p w:rsidR="00337D69" w:rsidRPr="00337D69" w:rsidRDefault="00337D69" w:rsidP="00337D69">
      <w:pPr>
        <w:tabs>
          <w:tab w:val="left" w:pos="3969"/>
        </w:tabs>
        <w:suppressAutoHyphens/>
        <w:spacing w:after="200" w:line="276" w:lineRule="auto"/>
        <w:jc w:val="center"/>
        <w:rPr>
          <w:rFonts w:eastAsia="Calibri"/>
          <w:sz w:val="32"/>
          <w:szCs w:val="32"/>
          <w:lang w:eastAsia="zh-CN"/>
        </w:rPr>
      </w:pPr>
    </w:p>
    <w:p w:rsidR="00337D69" w:rsidRPr="00337D69" w:rsidRDefault="00337D69" w:rsidP="00337D69">
      <w:pPr>
        <w:tabs>
          <w:tab w:val="left" w:pos="3969"/>
        </w:tabs>
        <w:suppressAutoHyphens/>
        <w:spacing w:after="200" w:line="276" w:lineRule="auto"/>
        <w:jc w:val="center"/>
        <w:rPr>
          <w:rFonts w:eastAsia="Calibri"/>
          <w:sz w:val="32"/>
          <w:szCs w:val="32"/>
          <w:lang w:eastAsia="zh-CN"/>
        </w:rPr>
      </w:pPr>
    </w:p>
    <w:p w:rsidR="00337D69" w:rsidRPr="00337D69" w:rsidRDefault="00337D69" w:rsidP="00337D69">
      <w:pPr>
        <w:tabs>
          <w:tab w:val="left" w:pos="1455"/>
        </w:tabs>
        <w:suppressAutoHyphens/>
        <w:snapToGrid w:val="0"/>
        <w:rPr>
          <w:rFonts w:eastAsia="Calibri"/>
          <w:b/>
          <w:lang w:eastAsia="zh-CN"/>
        </w:rPr>
      </w:pPr>
    </w:p>
    <w:p w:rsidR="00337D69" w:rsidRPr="00337D69" w:rsidRDefault="00337D69" w:rsidP="00337D69">
      <w:pPr>
        <w:tabs>
          <w:tab w:val="left" w:pos="1455"/>
        </w:tabs>
        <w:suppressAutoHyphens/>
        <w:snapToGrid w:val="0"/>
        <w:rPr>
          <w:rFonts w:eastAsia="Calibri"/>
          <w:b/>
          <w:lang w:eastAsia="zh-CN"/>
        </w:rPr>
      </w:pPr>
    </w:p>
    <w:p w:rsidR="00337D69" w:rsidRPr="00337D69" w:rsidRDefault="00337D69" w:rsidP="00337D69">
      <w:pPr>
        <w:tabs>
          <w:tab w:val="left" w:pos="1455"/>
        </w:tabs>
        <w:suppressAutoHyphens/>
        <w:snapToGrid w:val="0"/>
        <w:rPr>
          <w:rFonts w:eastAsia="Calibri"/>
          <w:b/>
          <w:lang w:eastAsia="zh-CN"/>
        </w:rPr>
      </w:pPr>
    </w:p>
    <w:p w:rsidR="00337D69" w:rsidRPr="00337D69" w:rsidRDefault="00337D69" w:rsidP="00337D69">
      <w:pPr>
        <w:tabs>
          <w:tab w:val="left" w:pos="1455"/>
        </w:tabs>
        <w:suppressAutoHyphens/>
        <w:snapToGrid w:val="0"/>
        <w:rPr>
          <w:rFonts w:eastAsia="Calibri"/>
          <w:b/>
          <w:lang w:eastAsia="zh-CN"/>
        </w:rPr>
      </w:pPr>
    </w:p>
    <w:p w:rsidR="00337D69" w:rsidRPr="00337D69" w:rsidRDefault="00337D69" w:rsidP="00337D69">
      <w:pPr>
        <w:tabs>
          <w:tab w:val="left" w:pos="1455"/>
        </w:tabs>
        <w:suppressAutoHyphens/>
        <w:snapToGrid w:val="0"/>
        <w:rPr>
          <w:rFonts w:eastAsia="Calibri"/>
          <w:b/>
          <w:lang w:eastAsia="zh-CN"/>
        </w:rPr>
      </w:pPr>
      <w:r w:rsidRPr="00337D69">
        <w:rPr>
          <w:rFonts w:eastAsia="Calibri"/>
          <w:b/>
          <w:lang w:eastAsia="zh-CN"/>
        </w:rPr>
        <w:t>обсужден и рекомендован</w:t>
      </w:r>
    </w:p>
    <w:p w:rsidR="00337D69" w:rsidRPr="00337D69" w:rsidRDefault="00337D69" w:rsidP="00337D69">
      <w:pPr>
        <w:tabs>
          <w:tab w:val="left" w:pos="1455"/>
        </w:tabs>
        <w:suppressAutoHyphens/>
        <w:snapToGrid w:val="0"/>
        <w:rPr>
          <w:rFonts w:eastAsia="Calibri"/>
          <w:b/>
          <w:lang w:eastAsia="zh-CN"/>
        </w:rPr>
      </w:pPr>
      <w:r w:rsidRPr="00337D69">
        <w:rPr>
          <w:rFonts w:eastAsia="Calibri"/>
          <w:b/>
          <w:lang w:eastAsia="zh-CN"/>
        </w:rPr>
        <w:t>к утверждению</w:t>
      </w:r>
    </w:p>
    <w:p w:rsidR="00337D69" w:rsidRPr="00337D69" w:rsidRDefault="00337D69" w:rsidP="00337D69">
      <w:pPr>
        <w:tabs>
          <w:tab w:val="left" w:pos="1455"/>
        </w:tabs>
        <w:suppressAutoHyphens/>
        <w:snapToGrid w:val="0"/>
        <w:rPr>
          <w:rFonts w:eastAsia="Calibri"/>
          <w:b/>
          <w:lang w:eastAsia="zh-CN"/>
        </w:rPr>
      </w:pPr>
      <w:r w:rsidRPr="00337D69">
        <w:rPr>
          <w:rFonts w:eastAsia="Calibri"/>
          <w:b/>
          <w:lang w:eastAsia="zh-CN"/>
        </w:rPr>
        <w:t xml:space="preserve">Педагогическим советом </w:t>
      </w:r>
    </w:p>
    <w:p w:rsidR="00337D69" w:rsidRPr="00337D69" w:rsidRDefault="00337D69" w:rsidP="00337D69">
      <w:pPr>
        <w:tabs>
          <w:tab w:val="left" w:pos="1455"/>
        </w:tabs>
        <w:suppressAutoHyphens/>
        <w:snapToGrid w:val="0"/>
        <w:rPr>
          <w:rFonts w:eastAsia="Calibri"/>
          <w:b/>
          <w:sz w:val="32"/>
          <w:szCs w:val="32"/>
          <w:lang w:eastAsia="zh-CN"/>
        </w:rPr>
      </w:pPr>
      <w:r w:rsidRPr="00337D69">
        <w:rPr>
          <w:rFonts w:eastAsia="Calibri"/>
          <w:b/>
          <w:lang w:eastAsia="zh-CN"/>
        </w:rPr>
        <w:t>протокол № 1 от 30 августа 2019 г</w:t>
      </w:r>
    </w:p>
    <w:p w:rsidR="00337D69" w:rsidRDefault="00337D69">
      <w:pPr>
        <w:spacing w:line="360" w:lineRule="auto"/>
        <w:jc w:val="center"/>
        <w:rPr>
          <w:b/>
          <w:sz w:val="28"/>
          <w:szCs w:val="28"/>
        </w:rPr>
      </w:pPr>
    </w:p>
    <w:p w:rsidR="00337D69" w:rsidRDefault="00337D69">
      <w:pPr>
        <w:spacing w:line="360" w:lineRule="auto"/>
        <w:jc w:val="center"/>
        <w:rPr>
          <w:b/>
          <w:sz w:val="28"/>
          <w:szCs w:val="28"/>
        </w:rPr>
      </w:pPr>
    </w:p>
    <w:p w:rsidR="004D6351" w:rsidRDefault="008E14DC">
      <w:pPr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ab/>
      </w:r>
      <w:r>
        <w:rPr>
          <w:sz w:val="26"/>
          <w:szCs w:val="26"/>
        </w:rPr>
        <w:t xml:space="preserve">В современном обществе возрастает потребность в творческих, креативных людях, способных ставить перспективные цели и решать поставленные задачи.  Эти люди нужны, чтобы в будущем определять пути развития страны. </w:t>
      </w:r>
    </w:p>
    <w:p w:rsidR="004D6351" w:rsidRDefault="008E14D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Одаренный ребенок – тот, который выделяется </w:t>
      </w:r>
      <w:r>
        <w:rPr>
          <w:sz w:val="26"/>
          <w:szCs w:val="26"/>
        </w:rPr>
        <w:t xml:space="preserve">яркими, очевидными, иногда выдающимися достижениями в том или ином виде деятельности. </w:t>
      </w:r>
    </w:p>
    <w:p w:rsidR="004D6351" w:rsidRDefault="008E14D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Все одарённые дети учатся легко, быстро и очень успешно. Одаренных детей можно назвать нестандартными детьми. У них свои мысли, своя позиция, которая отличается от общеп</w:t>
      </w:r>
      <w:r>
        <w:rPr>
          <w:sz w:val="26"/>
          <w:szCs w:val="26"/>
        </w:rPr>
        <w:t>ринятой точки зрения. Характерными особенностями одаренных детей являются отличная память, необычайная внимательность, любознательность, абстрактное мышление, стремление к постижению нового. У таких детей более высокая скорость мышления, умение прослеживат</w:t>
      </w:r>
      <w:r>
        <w:rPr>
          <w:sz w:val="26"/>
          <w:szCs w:val="26"/>
        </w:rPr>
        <w:t xml:space="preserve">ь причинно-следственные связи и классифицировать информацию. Одаренных детей отличает умение широко пользоваться накопленными знаниями. </w:t>
      </w:r>
    </w:p>
    <w:p w:rsidR="004D6351" w:rsidRDefault="008E14D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Одной из приоритетных задач модернизации российского образования   является выявление и поддержка одаренных детей.</w:t>
      </w:r>
    </w:p>
    <w:p w:rsidR="004D6351" w:rsidRDefault="008E14DC">
      <w:pPr>
        <w:spacing w:line="360" w:lineRule="auto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Чрез</w:t>
      </w:r>
      <w:r>
        <w:rPr>
          <w:bCs/>
          <w:sz w:val="26"/>
          <w:szCs w:val="26"/>
        </w:rPr>
        <w:t>вычайно важно своевременно выявить и диагностировать одаренных детей, создать условия для максимального развития имеющихся у них задатков и способностей.</w:t>
      </w:r>
    </w:p>
    <w:p w:rsidR="004D6351" w:rsidRDefault="008E14DC">
      <w:pPr>
        <w:spacing w:line="360" w:lineRule="auto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Актуальность</w:t>
      </w:r>
      <w:r>
        <w:rPr>
          <w:bCs/>
          <w:sz w:val="26"/>
          <w:szCs w:val="26"/>
        </w:rPr>
        <w:t xml:space="preserve"> многосторонней работы с одаренными детьми определяется рядом обстоятельств. Во-первых, ос</w:t>
      </w:r>
      <w:r>
        <w:rPr>
          <w:bCs/>
          <w:sz w:val="26"/>
          <w:szCs w:val="26"/>
        </w:rPr>
        <w:t xml:space="preserve">ознание обществом «человеческого потенциала» как важнейшей цели и основного ресурса исторического развития. Сегодня уже ни у кого не вызывает сомнения тот факт, что прогресс цивилизации зависит от исключительно одаренных людей. </w:t>
      </w:r>
      <w:proofErr w:type="gramStart"/>
      <w:r>
        <w:rPr>
          <w:bCs/>
          <w:sz w:val="26"/>
          <w:szCs w:val="26"/>
        </w:rPr>
        <w:t>Однако</w:t>
      </w:r>
      <w:proofErr w:type="gramEnd"/>
      <w:r>
        <w:rPr>
          <w:bCs/>
          <w:sz w:val="26"/>
          <w:szCs w:val="26"/>
        </w:rPr>
        <w:t xml:space="preserve"> несмотря на то, что с</w:t>
      </w:r>
      <w:r>
        <w:rPr>
          <w:bCs/>
          <w:sz w:val="26"/>
          <w:szCs w:val="26"/>
        </w:rPr>
        <w:t>амые большие надежды на улучшение жизни и будущее всей планеты связаны именно с творчески мыслящими молодыми людьми, в детстве, как правило, им не удается «раскрыться» и проявить свою индивидуальность.</w:t>
      </w:r>
    </w:p>
    <w:p w:rsidR="004D6351" w:rsidRDefault="008E14DC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Во-вторых, ускорение динамики жизни, увеличение информ</w:t>
      </w:r>
      <w:r>
        <w:rPr>
          <w:bCs/>
          <w:sz w:val="26"/>
          <w:szCs w:val="26"/>
        </w:rPr>
        <w:t>ационной и эмоциональной нагрузок на человека ставит перед ним и социальными институтами множество проблем, решение которых невозможно откладывать. Воспитание сегодня должно быть, прежде всего, воспитанием самостоятельности, творческой инициативы и социаль</w:t>
      </w:r>
      <w:r>
        <w:rPr>
          <w:bCs/>
          <w:sz w:val="26"/>
          <w:szCs w:val="26"/>
        </w:rPr>
        <w:t>ной ответственности, которые друг без друга невозможны. В этой связи обучение и развитие одаренных и талантливых детей составляет идеальную «модель» творческого развития человека, что чрезвычайно важно и для массовой образовательной практики.</w:t>
      </w:r>
    </w:p>
    <w:p w:rsidR="004D6351" w:rsidRDefault="008E14DC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В-третьих, в </w:t>
      </w:r>
      <w:r>
        <w:rPr>
          <w:bCs/>
          <w:sz w:val="26"/>
          <w:szCs w:val="26"/>
        </w:rPr>
        <w:t>условиях современной России работа с одаренными детьми дает возможность преодолеть сложившийся антиинтеллектуализм в общественной жизни, вырастить «лидирующую группу населения», в которую входят и одаренные люди с их неординарным подходом к окружающей дейс</w:t>
      </w:r>
      <w:r>
        <w:rPr>
          <w:bCs/>
          <w:sz w:val="26"/>
          <w:szCs w:val="26"/>
        </w:rPr>
        <w:t>твительности, сформировать новое качество образовательных систем.</w:t>
      </w:r>
    </w:p>
    <w:p w:rsidR="004D6351" w:rsidRDefault="008E14DC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В-четвертых, учитывая, что одна из задач федеральной программы развития образования - регионализация образовательного пространства и развитие региональных систем образования, решение различн</w:t>
      </w:r>
      <w:r>
        <w:rPr>
          <w:bCs/>
          <w:sz w:val="26"/>
          <w:szCs w:val="26"/>
        </w:rPr>
        <w:t>ых проблем обучения и воспитания, в том числе обеспечение системной работы с одаренными детьми в условиях конкретных территорий, приобретает особый смысл и значимость.</w:t>
      </w:r>
    </w:p>
    <w:p w:rsidR="004D6351" w:rsidRDefault="008E14DC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Цель работы с одарёнными детьми - о</w:t>
      </w:r>
      <w:r>
        <w:rPr>
          <w:sz w:val="26"/>
          <w:szCs w:val="26"/>
        </w:rPr>
        <w:t>беспечение благоприятных условий для создания школьно</w:t>
      </w:r>
      <w:r>
        <w:rPr>
          <w:sz w:val="26"/>
          <w:szCs w:val="26"/>
        </w:rPr>
        <w:t xml:space="preserve">й системы выявления, развития и поддержки одаренных детей в различных областях интеллектуальной и творческой деятельности.  </w:t>
      </w:r>
    </w:p>
    <w:p w:rsidR="004D6351" w:rsidRDefault="008E14DC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Задачи:</w:t>
      </w:r>
    </w:p>
    <w:p w:rsidR="004D6351" w:rsidRDefault="008E14DC">
      <w:pPr>
        <w:pStyle w:val="a8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выявление и развитие детской одаренности и адресной поддержки детей в соответствии с их способностями, в том числе на основ</w:t>
      </w:r>
      <w:r>
        <w:rPr>
          <w:sz w:val="26"/>
          <w:szCs w:val="26"/>
        </w:rPr>
        <w:t xml:space="preserve">е инновационных технологий; </w:t>
      </w:r>
    </w:p>
    <w:p w:rsidR="004D6351" w:rsidRDefault="008E14DC">
      <w:pPr>
        <w:pStyle w:val="a8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расширение возможностей для участия способных и одарённых школьников в разных формах творческой и интеллектуальной деятельности.</w:t>
      </w:r>
    </w:p>
    <w:p w:rsidR="004D6351" w:rsidRDefault="008E14DC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Ожидаемые результаты:</w:t>
      </w:r>
    </w:p>
    <w:p w:rsidR="004D6351" w:rsidRDefault="008E14DC">
      <w:pPr>
        <w:pStyle w:val="a8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системы работы с одаренными учащимися;</w:t>
      </w:r>
    </w:p>
    <w:p w:rsidR="004D6351" w:rsidRDefault="008E14DC">
      <w:pPr>
        <w:pStyle w:val="a8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творческая самореализаци</w:t>
      </w:r>
      <w:r>
        <w:rPr>
          <w:sz w:val="26"/>
          <w:szCs w:val="26"/>
        </w:rPr>
        <w:t xml:space="preserve">я учащегося через участие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разного</w:t>
      </w:r>
      <w:proofErr w:type="gramEnd"/>
      <w:r>
        <w:rPr>
          <w:sz w:val="26"/>
          <w:szCs w:val="26"/>
        </w:rPr>
        <w:t xml:space="preserve"> рода конкурсах, интеллектуальных мероприятиях;</w:t>
      </w:r>
    </w:p>
    <w:p w:rsidR="004D6351" w:rsidRDefault="008E14DC">
      <w:pPr>
        <w:pStyle w:val="a8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количества одаренных детей школьного возраста - победителей конкурсов, соревнований, олимпиад, турниров разного уровня.</w:t>
      </w:r>
    </w:p>
    <w:p w:rsidR="004D6351" w:rsidRDefault="008E14DC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направления работы:</w:t>
      </w:r>
    </w:p>
    <w:p w:rsidR="004D6351" w:rsidRDefault="008E14DC">
      <w:pPr>
        <w:pStyle w:val="a8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Выявление ода</w:t>
      </w:r>
      <w:r>
        <w:rPr>
          <w:sz w:val="26"/>
          <w:szCs w:val="26"/>
        </w:rPr>
        <w:t>рённых детей по разным направлениям.</w:t>
      </w:r>
    </w:p>
    <w:p w:rsidR="004D6351" w:rsidRDefault="008E14DC">
      <w:pPr>
        <w:pStyle w:val="a8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</w:p>
    <w:p w:rsidR="004D6351" w:rsidRDefault="008E14DC">
      <w:pPr>
        <w:pStyle w:val="a8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индивидуальной работы с одарёнными детьми.</w:t>
      </w:r>
    </w:p>
    <w:p w:rsidR="004D6351" w:rsidRDefault="008E14DC">
      <w:pPr>
        <w:pStyle w:val="a8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Подготовка учащихся к олимпиадам, конкурсам, викторинам, конференциям разного уровня.</w:t>
      </w:r>
    </w:p>
    <w:p w:rsidR="004D6351" w:rsidRDefault="008E14DC">
      <w:pPr>
        <w:pStyle w:val="a8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Консультирование родителей одарённых детей по вопросам развития способностей их детей по предмету.</w:t>
      </w:r>
    </w:p>
    <w:p w:rsidR="004D6351" w:rsidRDefault="008E14DC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Формы работы с одаренными учащимися: </w:t>
      </w:r>
    </w:p>
    <w:p w:rsidR="004D6351" w:rsidRDefault="008E14DC">
      <w:pPr>
        <w:pStyle w:val="a8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творческие мастерские; </w:t>
      </w:r>
    </w:p>
    <w:p w:rsidR="004D6351" w:rsidRDefault="008E14DC">
      <w:pPr>
        <w:pStyle w:val="a8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групповые занятия с сильными учащимися; </w:t>
      </w:r>
    </w:p>
    <w:p w:rsidR="004D6351" w:rsidRDefault="008E14DC">
      <w:pPr>
        <w:pStyle w:val="a8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внеурочная деятельность; </w:t>
      </w:r>
    </w:p>
    <w:p w:rsidR="004D6351" w:rsidRDefault="008E14DC">
      <w:pPr>
        <w:pStyle w:val="a8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занятия исследовательской деятельностью; </w:t>
      </w:r>
    </w:p>
    <w:p w:rsidR="004D6351" w:rsidRDefault="008E14DC">
      <w:pPr>
        <w:pStyle w:val="a8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конкурсы; </w:t>
      </w:r>
    </w:p>
    <w:p w:rsidR="004D6351" w:rsidRDefault="008E14DC">
      <w:pPr>
        <w:pStyle w:val="a8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интеллектуальный марафон; </w:t>
      </w:r>
    </w:p>
    <w:p w:rsidR="004D6351" w:rsidRDefault="008E14DC">
      <w:pPr>
        <w:pStyle w:val="a8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научно-практические конференции; </w:t>
      </w:r>
    </w:p>
    <w:p w:rsidR="004D6351" w:rsidRDefault="008E14DC">
      <w:pPr>
        <w:pStyle w:val="a8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олимпиады; </w:t>
      </w:r>
    </w:p>
    <w:p w:rsidR="004D6351" w:rsidRDefault="008E14DC">
      <w:pPr>
        <w:pStyle w:val="a8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работа по индивидуальным планам; </w:t>
      </w:r>
    </w:p>
    <w:p w:rsidR="004D6351" w:rsidRDefault="008E14DC">
      <w:pPr>
        <w:pStyle w:val="a8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сотрудничество с другими учре</w:t>
      </w:r>
      <w:r>
        <w:rPr>
          <w:sz w:val="26"/>
          <w:szCs w:val="26"/>
        </w:rPr>
        <w:t>ждениями.</w:t>
      </w:r>
    </w:p>
    <w:p w:rsidR="004D6351" w:rsidRDefault="004D6351">
      <w:pPr>
        <w:jc w:val="center"/>
        <w:rPr>
          <w:b/>
          <w:sz w:val="26"/>
          <w:szCs w:val="26"/>
        </w:rPr>
      </w:pPr>
    </w:p>
    <w:p w:rsidR="004D6351" w:rsidRDefault="008E14DC">
      <w:pPr>
        <w:jc w:val="center"/>
        <w:rPr>
          <w:b/>
        </w:rPr>
      </w:pPr>
      <w:r>
        <w:rPr>
          <w:b/>
          <w:sz w:val="28"/>
          <w:szCs w:val="28"/>
        </w:rPr>
        <w:t>План работы с одаренными детьми на 2019-2020 учебный год</w:t>
      </w:r>
    </w:p>
    <w:p w:rsidR="004D6351" w:rsidRDefault="004D6351">
      <w:pPr>
        <w:spacing w:line="276" w:lineRule="auto"/>
        <w:rPr>
          <w:b/>
        </w:rPr>
      </w:pPr>
    </w:p>
    <w:tbl>
      <w:tblPr>
        <w:tblW w:w="10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75"/>
        <w:gridCol w:w="5670"/>
        <w:gridCol w:w="1844"/>
        <w:gridCol w:w="1984"/>
      </w:tblGrid>
      <w:tr w:rsidR="004D6351" w:rsidTr="00337D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351" w:rsidRDefault="008E14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351" w:rsidRDefault="008E14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Сроки реализации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4D6351" w:rsidTr="00337D69">
        <w:tc>
          <w:tcPr>
            <w:tcW w:w="101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351" w:rsidRDefault="008E14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Организационные мероприятия</w:t>
            </w:r>
          </w:p>
        </w:tc>
      </w:tr>
      <w:tr w:rsidR="004D6351" w:rsidTr="00337D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351" w:rsidRDefault="004D6351">
            <w:pPr>
              <w:pStyle w:val="a8"/>
              <w:numPr>
                <w:ilvl w:val="0"/>
                <w:numId w:val="4"/>
              </w:numPr>
              <w:spacing w:line="276" w:lineRule="auto"/>
              <w:ind w:left="426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</w:pPr>
            <w:r>
              <w:t>Входная диагностика развития ребенка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  <w:jc w:val="center"/>
            </w:pPr>
            <w:r>
              <w:t>педагог-психолог</w:t>
            </w:r>
          </w:p>
        </w:tc>
      </w:tr>
      <w:tr w:rsidR="004D6351" w:rsidTr="00337D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351" w:rsidRDefault="004D6351">
            <w:pPr>
              <w:pStyle w:val="a8"/>
              <w:numPr>
                <w:ilvl w:val="0"/>
                <w:numId w:val="4"/>
              </w:numPr>
              <w:spacing w:line="276" w:lineRule="auto"/>
              <w:ind w:left="426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</w:pPr>
            <w:r>
              <w:t xml:space="preserve">Изучение нормативных документов и </w:t>
            </w:r>
            <w:r>
              <w:t>методических рекомендаций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  <w:jc w:val="center"/>
            </w:pPr>
            <w:r>
              <w:t xml:space="preserve">Маслова Е.В.,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4D6351" w:rsidTr="00337D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351" w:rsidRDefault="004D6351">
            <w:pPr>
              <w:pStyle w:val="a8"/>
              <w:numPr>
                <w:ilvl w:val="0"/>
                <w:numId w:val="4"/>
              </w:numPr>
              <w:spacing w:line="276" w:lineRule="auto"/>
              <w:ind w:left="426"/>
              <w:jc w:val="center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</w:pPr>
            <w:r>
              <w:t>Изучение интересов и склонностей обучающихся: уточнение критериев всех видов одаренности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4D6351">
            <w:pPr>
              <w:jc w:val="center"/>
            </w:pPr>
          </w:p>
        </w:tc>
      </w:tr>
      <w:tr w:rsidR="004D6351" w:rsidTr="00337D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351" w:rsidRDefault="004D6351">
            <w:pPr>
              <w:pStyle w:val="a8"/>
              <w:numPr>
                <w:ilvl w:val="0"/>
                <w:numId w:val="4"/>
              </w:numPr>
              <w:spacing w:line="276" w:lineRule="auto"/>
              <w:ind w:left="426"/>
              <w:jc w:val="center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</w:pPr>
            <w:r>
              <w:t>Создание банка данных одарённых детей.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  <w:jc w:val="center"/>
            </w:pPr>
            <w:r>
              <w:t>начало учебного года</w:t>
            </w: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4D6351">
            <w:pPr>
              <w:jc w:val="center"/>
            </w:pPr>
          </w:p>
        </w:tc>
      </w:tr>
      <w:tr w:rsidR="004D6351" w:rsidTr="00337D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351" w:rsidRDefault="004D6351">
            <w:pPr>
              <w:pStyle w:val="a8"/>
              <w:numPr>
                <w:ilvl w:val="0"/>
                <w:numId w:val="4"/>
              </w:numPr>
              <w:spacing w:line="276" w:lineRule="auto"/>
              <w:ind w:left="426"/>
              <w:jc w:val="center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</w:pPr>
            <w:r>
              <w:t xml:space="preserve">Проведение </w:t>
            </w:r>
            <w:r>
              <w:t>работы с родителями одарённых детей.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4D6351">
            <w:pPr>
              <w:jc w:val="center"/>
            </w:pPr>
          </w:p>
        </w:tc>
      </w:tr>
      <w:tr w:rsidR="004D6351" w:rsidTr="00337D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351" w:rsidRDefault="004D6351">
            <w:pPr>
              <w:pStyle w:val="a8"/>
              <w:numPr>
                <w:ilvl w:val="0"/>
                <w:numId w:val="4"/>
              </w:numPr>
              <w:spacing w:line="276" w:lineRule="auto"/>
              <w:ind w:left="426"/>
              <w:jc w:val="center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</w:pPr>
            <w:r>
              <w:t xml:space="preserve">Выбор форм работы с </w:t>
            </w:r>
            <w:proofErr w:type="gramStart"/>
            <w:r>
              <w:t>обучающимися</w:t>
            </w:r>
            <w:proofErr w:type="gramEnd"/>
            <w:r>
              <w:t>, учитывая диагностику и возрастные особенности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  <w:jc w:val="center"/>
            </w:pPr>
            <w:r>
              <w:t>сентябрь-октябрь</w:t>
            </w: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4D6351">
            <w:pPr>
              <w:jc w:val="center"/>
            </w:pPr>
          </w:p>
        </w:tc>
      </w:tr>
      <w:tr w:rsidR="004D6351" w:rsidTr="00337D69">
        <w:tc>
          <w:tcPr>
            <w:tcW w:w="101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351" w:rsidRDefault="008E14DC">
            <w:pPr>
              <w:jc w:val="center"/>
              <w:rPr>
                <w:b/>
              </w:rPr>
            </w:pPr>
            <w:r>
              <w:rPr>
                <w:b/>
              </w:rPr>
              <w:t>Работа с ОД по индивидуальным планам</w:t>
            </w:r>
          </w:p>
        </w:tc>
      </w:tr>
      <w:tr w:rsidR="004D6351" w:rsidTr="00337D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351" w:rsidRDefault="004D6351">
            <w:pPr>
              <w:pStyle w:val="a8"/>
              <w:numPr>
                <w:ilvl w:val="0"/>
                <w:numId w:val="4"/>
              </w:numPr>
              <w:spacing w:line="276" w:lineRule="auto"/>
              <w:ind w:left="426"/>
              <w:jc w:val="center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</w:pPr>
            <w:r>
              <w:t xml:space="preserve">Обсуждение на заседаниях МО вопросов, связанных с вопросами </w:t>
            </w:r>
            <w:r>
              <w:t>организации работы с ОД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  <w:jc w:val="center"/>
            </w:pPr>
            <w:r>
              <w:t>сентябрь-октябрь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jc w:val="center"/>
            </w:pPr>
            <w:r>
              <w:t>руководители МО</w:t>
            </w:r>
          </w:p>
        </w:tc>
      </w:tr>
      <w:tr w:rsidR="004D6351" w:rsidTr="00337D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351" w:rsidRDefault="004D6351">
            <w:pPr>
              <w:pStyle w:val="a8"/>
              <w:numPr>
                <w:ilvl w:val="0"/>
                <w:numId w:val="4"/>
              </w:numPr>
              <w:spacing w:line="276" w:lineRule="auto"/>
              <w:ind w:left="426"/>
              <w:jc w:val="center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</w:pPr>
            <w:r>
              <w:t>Беседа с учителями-предметниками по вопросам, связанным с индивидуальным планом работы. Утверждение индивидуальных планов работы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jc w:val="center"/>
            </w:pPr>
            <w:r>
              <w:t xml:space="preserve">Маслова Е.В.,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4D6351" w:rsidTr="00337D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351" w:rsidRDefault="004D6351">
            <w:pPr>
              <w:pStyle w:val="a8"/>
              <w:numPr>
                <w:ilvl w:val="0"/>
                <w:numId w:val="4"/>
              </w:numPr>
              <w:spacing w:line="276" w:lineRule="auto"/>
              <w:ind w:left="426"/>
              <w:jc w:val="center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</w:pPr>
            <w:r>
              <w:t xml:space="preserve">Реализация </w:t>
            </w:r>
            <w:r>
              <w:t>индивидуальных планов работы с ОД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jc w:val="center"/>
            </w:pPr>
            <w:r>
              <w:t>учителя-предметники</w:t>
            </w:r>
          </w:p>
        </w:tc>
      </w:tr>
      <w:tr w:rsidR="004D6351" w:rsidTr="00337D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351" w:rsidRDefault="004D6351">
            <w:pPr>
              <w:pStyle w:val="a8"/>
              <w:numPr>
                <w:ilvl w:val="0"/>
                <w:numId w:val="4"/>
              </w:numPr>
              <w:spacing w:line="276" w:lineRule="auto"/>
              <w:ind w:left="426"/>
              <w:jc w:val="center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tabs>
                <w:tab w:val="left" w:pos="1545"/>
              </w:tabs>
              <w:spacing w:line="276" w:lineRule="auto"/>
              <w:jc w:val="both"/>
            </w:pPr>
            <w:r>
              <w:t>Взаимодействие с семьями ОД, индивидуальные беседы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jc w:val="center"/>
            </w:pPr>
            <w:r>
              <w:t xml:space="preserve">Маслова Е.В.,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4D6351" w:rsidTr="00337D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351" w:rsidRDefault="004D6351">
            <w:pPr>
              <w:pStyle w:val="a8"/>
              <w:numPr>
                <w:ilvl w:val="0"/>
                <w:numId w:val="4"/>
              </w:numPr>
              <w:spacing w:line="276" w:lineRule="auto"/>
              <w:ind w:left="426"/>
              <w:jc w:val="center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tabs>
                <w:tab w:val="left" w:pos="1545"/>
              </w:tabs>
              <w:spacing w:line="276" w:lineRule="auto"/>
              <w:jc w:val="both"/>
            </w:pPr>
            <w:r>
              <w:t xml:space="preserve">Создание условий для оказания ОД социальной, психологической помощи, </w:t>
            </w:r>
            <w:r>
              <w:t xml:space="preserve">психологическое </w:t>
            </w:r>
            <w:proofErr w:type="spellStart"/>
            <w:proofErr w:type="gramStart"/>
            <w:r>
              <w:t>сопро</w:t>
            </w:r>
            <w:proofErr w:type="spellEnd"/>
            <w:r>
              <w:t>-вождение</w:t>
            </w:r>
            <w:proofErr w:type="gramEnd"/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jc w:val="center"/>
            </w:pPr>
            <w:r>
              <w:t>педагог-психолог</w:t>
            </w:r>
          </w:p>
        </w:tc>
      </w:tr>
      <w:tr w:rsidR="004D6351" w:rsidTr="00337D69">
        <w:tc>
          <w:tcPr>
            <w:tcW w:w="101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351" w:rsidRDefault="008E14DC">
            <w:pPr>
              <w:jc w:val="center"/>
              <w:rPr>
                <w:b/>
              </w:rPr>
            </w:pPr>
            <w:r>
              <w:rPr>
                <w:b/>
              </w:rPr>
              <w:t>Интеллектуальное развитие ОД</w:t>
            </w:r>
          </w:p>
        </w:tc>
      </w:tr>
      <w:tr w:rsidR="004D6351" w:rsidTr="00337D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351" w:rsidRDefault="004D6351">
            <w:pPr>
              <w:pStyle w:val="a8"/>
              <w:numPr>
                <w:ilvl w:val="0"/>
                <w:numId w:val="4"/>
              </w:numPr>
              <w:spacing w:line="276" w:lineRule="auto"/>
              <w:ind w:left="426"/>
              <w:jc w:val="center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tabs>
                <w:tab w:val="left" w:pos="1545"/>
              </w:tabs>
              <w:spacing w:line="276" w:lineRule="auto"/>
            </w:pPr>
            <w:r>
              <w:t>Участие в школьном туре олимпиады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jc w:val="center"/>
            </w:pPr>
            <w:r>
              <w:t xml:space="preserve">Маслова Е.В.,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4D6351" w:rsidTr="00337D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351" w:rsidRDefault="004D6351">
            <w:pPr>
              <w:pStyle w:val="a8"/>
              <w:numPr>
                <w:ilvl w:val="0"/>
                <w:numId w:val="4"/>
              </w:numPr>
              <w:spacing w:line="276" w:lineRule="auto"/>
              <w:ind w:left="426"/>
              <w:jc w:val="center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</w:pPr>
            <w:r>
              <w:t>Участие в муниципальном и региональном турах олимпиады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4D6351">
            <w:pPr>
              <w:jc w:val="center"/>
            </w:pPr>
          </w:p>
        </w:tc>
      </w:tr>
      <w:tr w:rsidR="004D6351" w:rsidTr="00337D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351" w:rsidRDefault="004D6351">
            <w:pPr>
              <w:pStyle w:val="a8"/>
              <w:numPr>
                <w:ilvl w:val="0"/>
                <w:numId w:val="4"/>
              </w:numPr>
              <w:spacing w:line="276" w:lineRule="auto"/>
              <w:ind w:left="426"/>
              <w:jc w:val="center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</w:pPr>
            <w:r>
              <w:t>Участие в конкурсах, конференциях, фестивалях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4D6351">
            <w:pPr>
              <w:jc w:val="center"/>
            </w:pPr>
          </w:p>
        </w:tc>
      </w:tr>
      <w:tr w:rsidR="004D6351" w:rsidTr="00337D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351" w:rsidRDefault="004D6351">
            <w:pPr>
              <w:pStyle w:val="a8"/>
              <w:numPr>
                <w:ilvl w:val="0"/>
                <w:numId w:val="4"/>
              </w:numPr>
              <w:spacing w:line="276" w:lineRule="auto"/>
              <w:ind w:left="426"/>
              <w:jc w:val="center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</w:pPr>
            <w:r>
              <w:t>Участие в дистанционных мероприятиях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4D6351">
            <w:pPr>
              <w:jc w:val="center"/>
            </w:pPr>
          </w:p>
        </w:tc>
      </w:tr>
      <w:tr w:rsidR="004D6351" w:rsidTr="00337D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351" w:rsidRDefault="004D6351">
            <w:pPr>
              <w:pStyle w:val="a8"/>
              <w:numPr>
                <w:ilvl w:val="0"/>
                <w:numId w:val="4"/>
              </w:numPr>
              <w:spacing w:line="276" w:lineRule="auto"/>
              <w:ind w:left="426"/>
              <w:jc w:val="center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</w:pPr>
            <w:r>
              <w:t>Мониторинг результативности работы с ОД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4D6351">
            <w:pPr>
              <w:jc w:val="center"/>
            </w:pPr>
          </w:p>
        </w:tc>
      </w:tr>
      <w:tr w:rsidR="004D6351" w:rsidTr="00337D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351" w:rsidRDefault="004D6351">
            <w:pPr>
              <w:pStyle w:val="a8"/>
              <w:numPr>
                <w:ilvl w:val="0"/>
                <w:numId w:val="4"/>
              </w:numPr>
              <w:spacing w:line="276" w:lineRule="auto"/>
              <w:ind w:left="426"/>
              <w:jc w:val="center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  <w:jc w:val="both"/>
            </w:pPr>
            <w:r>
              <w:t>Оказание методической помощи учителям-предмет-</w:t>
            </w:r>
            <w:proofErr w:type="spellStart"/>
            <w:r>
              <w:t>никам</w:t>
            </w:r>
            <w:proofErr w:type="spellEnd"/>
            <w:r>
              <w:t xml:space="preserve">, классным руководителям по </w:t>
            </w:r>
            <w:r>
              <w:t xml:space="preserve">организации - развития интеллектуальных способностей </w:t>
            </w:r>
            <w:proofErr w:type="gramStart"/>
            <w:r>
              <w:t>обучаю-</w:t>
            </w:r>
            <w:proofErr w:type="spellStart"/>
            <w:r>
              <w:t>щихся</w:t>
            </w:r>
            <w:proofErr w:type="spellEnd"/>
            <w:proofErr w:type="gramEnd"/>
            <w:r>
              <w:t xml:space="preserve"> на уроке и во внеурочной деятельности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4D6351">
            <w:pPr>
              <w:jc w:val="center"/>
            </w:pPr>
          </w:p>
        </w:tc>
      </w:tr>
      <w:tr w:rsidR="004D6351" w:rsidTr="00337D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351" w:rsidRDefault="004D6351">
            <w:pPr>
              <w:pStyle w:val="a8"/>
              <w:numPr>
                <w:ilvl w:val="0"/>
                <w:numId w:val="4"/>
              </w:numPr>
              <w:spacing w:line="276" w:lineRule="auto"/>
              <w:ind w:left="426"/>
              <w:jc w:val="center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  <w:jc w:val="both"/>
            </w:pPr>
            <w:r>
              <w:t>Размещение на школьном сайте информации по работе с ОД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4D6351">
            <w:pPr>
              <w:jc w:val="center"/>
            </w:pPr>
          </w:p>
        </w:tc>
      </w:tr>
      <w:tr w:rsidR="004D6351" w:rsidTr="00337D69">
        <w:tc>
          <w:tcPr>
            <w:tcW w:w="101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351" w:rsidRDefault="008E14DC">
            <w:pPr>
              <w:jc w:val="center"/>
              <w:rPr>
                <w:b/>
              </w:rPr>
            </w:pPr>
            <w:r>
              <w:rPr>
                <w:b/>
              </w:rPr>
              <w:t>Подготовка к научно-исследовательским конференциям</w:t>
            </w:r>
          </w:p>
        </w:tc>
      </w:tr>
      <w:tr w:rsidR="004D6351" w:rsidTr="00337D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351" w:rsidRDefault="004D6351">
            <w:pPr>
              <w:pStyle w:val="a8"/>
              <w:numPr>
                <w:ilvl w:val="0"/>
                <w:numId w:val="4"/>
              </w:numPr>
              <w:spacing w:line="276" w:lineRule="auto"/>
              <w:ind w:left="426"/>
              <w:jc w:val="center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  <w:jc w:val="both"/>
            </w:pPr>
            <w:r>
              <w:t>Выбор тем</w:t>
            </w:r>
            <w:r>
              <w:t xml:space="preserve"> для исследовательской работы. </w:t>
            </w:r>
            <w:proofErr w:type="gramStart"/>
            <w:r>
              <w:t>Закреп-</w:t>
            </w:r>
            <w:proofErr w:type="spellStart"/>
            <w:r>
              <w:t>ление</w:t>
            </w:r>
            <w:proofErr w:type="spellEnd"/>
            <w:proofErr w:type="gramEnd"/>
            <w:r>
              <w:t xml:space="preserve"> руководителей. Индивидуальные </w:t>
            </w:r>
            <w:proofErr w:type="spellStart"/>
            <w:proofErr w:type="gramStart"/>
            <w:r>
              <w:t>консульта-ции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  <w:jc w:val="center"/>
            </w:pPr>
            <w:r>
              <w:t>октябрь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jc w:val="center"/>
            </w:pPr>
            <w:r>
              <w:t>учителя-предметники, научные консультанты</w:t>
            </w:r>
          </w:p>
        </w:tc>
      </w:tr>
      <w:tr w:rsidR="004D6351" w:rsidTr="00337D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351" w:rsidRDefault="004D6351">
            <w:pPr>
              <w:pStyle w:val="a8"/>
              <w:numPr>
                <w:ilvl w:val="0"/>
                <w:numId w:val="4"/>
              </w:numPr>
              <w:spacing w:line="276" w:lineRule="auto"/>
              <w:ind w:left="426"/>
              <w:jc w:val="center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  <w:jc w:val="both"/>
            </w:pPr>
            <w:r>
              <w:t>Работа с научной литературой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  <w:jc w:val="center"/>
            </w:pPr>
            <w:r>
              <w:t>октябрь-декабрь</w:t>
            </w: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4D6351">
            <w:pPr>
              <w:jc w:val="center"/>
            </w:pPr>
          </w:p>
        </w:tc>
      </w:tr>
      <w:tr w:rsidR="004D6351" w:rsidTr="00337D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351" w:rsidRDefault="004D6351">
            <w:pPr>
              <w:pStyle w:val="a8"/>
              <w:numPr>
                <w:ilvl w:val="0"/>
                <w:numId w:val="4"/>
              </w:numPr>
              <w:spacing w:line="276" w:lineRule="auto"/>
              <w:ind w:left="426"/>
              <w:jc w:val="center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  <w:jc w:val="both"/>
            </w:pPr>
            <w:r>
              <w:t xml:space="preserve">Сбор материала по теме исследования, </w:t>
            </w:r>
            <w:proofErr w:type="spellStart"/>
            <w:proofErr w:type="gramStart"/>
            <w:r>
              <w:t>индиви</w:t>
            </w:r>
            <w:proofErr w:type="spellEnd"/>
            <w:r>
              <w:t>-дуальные</w:t>
            </w:r>
            <w:proofErr w:type="gramEnd"/>
            <w:r>
              <w:t xml:space="preserve"> консультации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4D6351">
            <w:pPr>
              <w:spacing w:line="276" w:lineRule="auto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4D6351">
            <w:pPr>
              <w:jc w:val="center"/>
            </w:pPr>
          </w:p>
        </w:tc>
      </w:tr>
      <w:tr w:rsidR="004D6351" w:rsidTr="00337D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351" w:rsidRDefault="004D6351">
            <w:pPr>
              <w:pStyle w:val="a8"/>
              <w:numPr>
                <w:ilvl w:val="0"/>
                <w:numId w:val="4"/>
              </w:numPr>
              <w:spacing w:line="276" w:lineRule="auto"/>
              <w:ind w:left="426"/>
              <w:jc w:val="center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  <w:jc w:val="both"/>
            </w:pPr>
            <w:r>
              <w:t>Индивидуальные консультации по теме «</w:t>
            </w:r>
            <w:proofErr w:type="spellStart"/>
            <w:proofErr w:type="gramStart"/>
            <w:r>
              <w:t>Тре-бования</w:t>
            </w:r>
            <w:proofErr w:type="spellEnd"/>
            <w:proofErr w:type="gramEnd"/>
            <w:r>
              <w:t xml:space="preserve"> к оформлению исследовательских работ»</w:t>
            </w: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4D6351">
            <w:pPr>
              <w:spacing w:line="276" w:lineRule="auto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4D6351">
            <w:pPr>
              <w:jc w:val="center"/>
            </w:pPr>
          </w:p>
        </w:tc>
      </w:tr>
      <w:tr w:rsidR="004D6351" w:rsidTr="00337D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351" w:rsidRDefault="004D6351">
            <w:pPr>
              <w:pStyle w:val="a8"/>
              <w:numPr>
                <w:ilvl w:val="0"/>
                <w:numId w:val="4"/>
              </w:numPr>
              <w:spacing w:line="276" w:lineRule="auto"/>
              <w:ind w:left="426"/>
              <w:jc w:val="center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  <w:jc w:val="both"/>
            </w:pPr>
            <w:r>
              <w:t>Завершение исследовательских работ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4D6351">
            <w:pPr>
              <w:jc w:val="center"/>
            </w:pPr>
          </w:p>
        </w:tc>
      </w:tr>
      <w:tr w:rsidR="004D6351" w:rsidTr="00337D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351" w:rsidRDefault="004D6351">
            <w:pPr>
              <w:pStyle w:val="a8"/>
              <w:numPr>
                <w:ilvl w:val="0"/>
                <w:numId w:val="4"/>
              </w:numPr>
              <w:spacing w:line="276" w:lineRule="auto"/>
              <w:ind w:left="426"/>
              <w:jc w:val="center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  <w:jc w:val="both"/>
            </w:pPr>
            <w:r>
              <w:t>Индивидуальные консультации по теме «Методика защиты исследовательских работ»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4D6351">
            <w:pPr>
              <w:jc w:val="center"/>
            </w:pPr>
          </w:p>
        </w:tc>
      </w:tr>
      <w:tr w:rsidR="004D6351" w:rsidTr="00337D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351" w:rsidRDefault="004D6351">
            <w:pPr>
              <w:pStyle w:val="a8"/>
              <w:numPr>
                <w:ilvl w:val="0"/>
                <w:numId w:val="4"/>
              </w:numPr>
              <w:spacing w:line="276" w:lineRule="auto"/>
              <w:ind w:left="426"/>
              <w:jc w:val="center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  <w:jc w:val="both"/>
            </w:pPr>
            <w:r>
              <w:t>Участие в конференциях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  <w:jc w:val="center"/>
            </w:pPr>
            <w:r>
              <w:t xml:space="preserve">в </w:t>
            </w:r>
            <w:r>
              <w:t>течение года</w:t>
            </w: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4D6351">
            <w:pPr>
              <w:jc w:val="center"/>
            </w:pPr>
          </w:p>
        </w:tc>
      </w:tr>
      <w:tr w:rsidR="004D6351" w:rsidTr="00337D69">
        <w:tc>
          <w:tcPr>
            <w:tcW w:w="101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351" w:rsidRDefault="008E14DC">
            <w:pPr>
              <w:jc w:val="center"/>
              <w:rPr>
                <w:b/>
              </w:rPr>
            </w:pPr>
            <w:r>
              <w:rPr>
                <w:b/>
              </w:rPr>
              <w:t>Методическое сопровождение</w:t>
            </w:r>
          </w:p>
        </w:tc>
      </w:tr>
      <w:tr w:rsidR="004D6351" w:rsidTr="00337D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351" w:rsidRDefault="004D6351">
            <w:pPr>
              <w:pStyle w:val="a8"/>
              <w:numPr>
                <w:ilvl w:val="0"/>
                <w:numId w:val="4"/>
              </w:numPr>
              <w:spacing w:line="276" w:lineRule="auto"/>
              <w:ind w:left="426"/>
              <w:jc w:val="center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  <w:jc w:val="both"/>
            </w:pPr>
            <w:r>
              <w:t>Сбор и подготовка аналитической информации: формирование и пополнение базы данных ОД, отчет по реализации индивидуальных планов работы с ОД, анализ результатов олимпиад, мониторинг результативности работы с ОД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  <w:jc w:val="center"/>
            </w:pPr>
            <w:r>
              <w:t xml:space="preserve">в </w:t>
            </w:r>
            <w:r>
              <w:t>течение года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jc w:val="center"/>
            </w:pPr>
            <w:r>
              <w:t xml:space="preserve">Маслова Е.В.,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</w:tr>
      <w:tr w:rsidR="004D6351" w:rsidTr="00337D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351" w:rsidRDefault="004D6351">
            <w:pPr>
              <w:pStyle w:val="a8"/>
              <w:numPr>
                <w:ilvl w:val="0"/>
                <w:numId w:val="4"/>
              </w:numPr>
              <w:spacing w:line="276" w:lineRule="auto"/>
              <w:ind w:left="426"/>
              <w:jc w:val="center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  <w:jc w:val="both"/>
            </w:pPr>
            <w:r>
              <w:t xml:space="preserve">Итоги работы с ОД в 2019-2020. Планирование работы с </w:t>
            </w:r>
            <w:proofErr w:type="gramStart"/>
            <w:r>
              <w:t>ОД на</w:t>
            </w:r>
            <w:proofErr w:type="gramEnd"/>
            <w:r>
              <w:t xml:space="preserve"> следующий год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  <w:jc w:val="center"/>
            </w:pPr>
            <w:r>
              <w:t>май-июнь</w:t>
            </w: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4D6351">
            <w:pPr>
              <w:jc w:val="center"/>
            </w:pPr>
          </w:p>
        </w:tc>
      </w:tr>
      <w:tr w:rsidR="004D6351" w:rsidTr="00337D69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351" w:rsidRDefault="004D6351">
            <w:pPr>
              <w:pStyle w:val="a8"/>
              <w:numPr>
                <w:ilvl w:val="0"/>
                <w:numId w:val="4"/>
              </w:numPr>
              <w:spacing w:line="276" w:lineRule="auto"/>
              <w:ind w:left="426"/>
              <w:jc w:val="center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  <w:jc w:val="both"/>
            </w:pPr>
            <w:r>
              <w:t>Поощрение одаренных учащихся по итогам учебного года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8E14DC">
            <w:pPr>
              <w:spacing w:line="276" w:lineRule="auto"/>
              <w:jc w:val="center"/>
            </w:pPr>
            <w:r>
              <w:t>май</w:t>
            </w: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4D6351">
            <w:pPr>
              <w:jc w:val="center"/>
            </w:pPr>
          </w:p>
        </w:tc>
      </w:tr>
      <w:tr w:rsidR="00337D69" w:rsidTr="00806EF5">
        <w:tc>
          <w:tcPr>
            <w:tcW w:w="101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D69" w:rsidRPr="00337D69" w:rsidRDefault="00337D69">
            <w:pPr>
              <w:jc w:val="center"/>
              <w:rPr>
                <w:b/>
              </w:rPr>
            </w:pPr>
            <w:r w:rsidRPr="00337D69">
              <w:rPr>
                <w:b/>
              </w:rPr>
              <w:t xml:space="preserve">Содержательные мероприятия </w:t>
            </w:r>
          </w:p>
        </w:tc>
      </w:tr>
      <w:tr w:rsidR="004D6351" w:rsidTr="00337D69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6351" w:rsidRDefault="004D6351">
            <w:pPr>
              <w:pStyle w:val="a8"/>
              <w:numPr>
                <w:ilvl w:val="0"/>
                <w:numId w:val="4"/>
              </w:numPr>
              <w:spacing w:line="276" w:lineRule="auto"/>
              <w:ind w:left="426"/>
              <w:jc w:val="center"/>
            </w:pP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337D69">
            <w:pPr>
              <w:spacing w:line="276" w:lineRule="auto"/>
              <w:jc w:val="both"/>
            </w:pPr>
            <w:r>
              <w:t xml:space="preserve">Участие в </w:t>
            </w:r>
            <w:proofErr w:type="spellStart"/>
            <w:r>
              <w:t>ЭКОлогике</w:t>
            </w:r>
            <w:proofErr w:type="spellEnd"/>
          </w:p>
        </w:tc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337D69">
            <w:pPr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D6351" w:rsidRDefault="00337D69">
            <w:pPr>
              <w:jc w:val="center"/>
            </w:pPr>
            <w:r>
              <w:t xml:space="preserve">Маслова Е.В.,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  <w:r>
              <w:t>, учителя-предметники</w:t>
            </w:r>
          </w:p>
        </w:tc>
      </w:tr>
      <w:tr w:rsidR="00337D69" w:rsidTr="00337D69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D69" w:rsidRDefault="00337D69">
            <w:pPr>
              <w:pStyle w:val="a8"/>
              <w:numPr>
                <w:ilvl w:val="0"/>
                <w:numId w:val="4"/>
              </w:numPr>
              <w:spacing w:line="276" w:lineRule="auto"/>
              <w:ind w:left="426"/>
              <w:jc w:val="center"/>
            </w:pP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7D69" w:rsidRDefault="00337D69" w:rsidP="00337D69">
            <w:pPr>
              <w:spacing w:line="276" w:lineRule="auto"/>
              <w:jc w:val="both"/>
            </w:pPr>
            <w:r>
              <w:t xml:space="preserve">Организация школьного тура предметных олимпиад в 5-11 классах, формирование рейтинга для участия в муниципальном этапе ВСОШ по предметам. </w:t>
            </w:r>
          </w:p>
        </w:tc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7D69" w:rsidRDefault="00337D69">
            <w:pPr>
              <w:spacing w:line="276" w:lineRule="auto"/>
              <w:jc w:val="center"/>
            </w:pPr>
            <w:r>
              <w:t>Сентябрь-октябрь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7D69" w:rsidRDefault="00337D69">
            <w:pPr>
              <w:jc w:val="center"/>
            </w:pPr>
            <w:r>
              <w:t xml:space="preserve">Маслова Е.В.,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УВР, учителя-предметники</w:t>
            </w:r>
          </w:p>
        </w:tc>
      </w:tr>
      <w:tr w:rsidR="00337D69" w:rsidTr="00DF144D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D69" w:rsidRDefault="00337D69">
            <w:pPr>
              <w:pStyle w:val="a8"/>
              <w:numPr>
                <w:ilvl w:val="0"/>
                <w:numId w:val="4"/>
              </w:numPr>
              <w:spacing w:line="276" w:lineRule="auto"/>
              <w:ind w:left="426"/>
              <w:jc w:val="center"/>
            </w:pP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7D69" w:rsidRDefault="00337D69" w:rsidP="007603DC">
            <w:pPr>
              <w:spacing w:line="276" w:lineRule="auto"/>
              <w:jc w:val="both"/>
            </w:pPr>
            <w:r>
              <w:t xml:space="preserve">Организация муниципального </w:t>
            </w:r>
            <w:r>
              <w:t xml:space="preserve"> тура предметных олимпиад в 5-11 классах, формирование рейтинга для участия в муниципальном этапе ВСОШ по предметам. </w:t>
            </w:r>
          </w:p>
        </w:tc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7D69" w:rsidRDefault="00337D69" w:rsidP="007603DC">
            <w:pPr>
              <w:spacing w:line="276" w:lineRule="auto"/>
              <w:jc w:val="center"/>
            </w:pPr>
            <w:r>
              <w:t>Ноябрь-декабрь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D69" w:rsidRDefault="00337D69">
            <w:r w:rsidRPr="003D6F5F">
              <w:t xml:space="preserve">Маслова Е.В., </w:t>
            </w:r>
            <w:proofErr w:type="spellStart"/>
            <w:r w:rsidRPr="003D6F5F">
              <w:t>зам</w:t>
            </w:r>
            <w:proofErr w:type="gramStart"/>
            <w:r w:rsidRPr="003D6F5F">
              <w:t>.д</w:t>
            </w:r>
            <w:proofErr w:type="gramEnd"/>
            <w:r w:rsidRPr="003D6F5F">
              <w:t>иректора</w:t>
            </w:r>
            <w:proofErr w:type="spellEnd"/>
            <w:r w:rsidRPr="003D6F5F">
              <w:t xml:space="preserve"> по УВР, учителя-предметники</w:t>
            </w:r>
          </w:p>
        </w:tc>
      </w:tr>
      <w:tr w:rsidR="00337D69" w:rsidTr="00DF144D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D69" w:rsidRDefault="00337D69">
            <w:pPr>
              <w:pStyle w:val="a8"/>
              <w:numPr>
                <w:ilvl w:val="0"/>
                <w:numId w:val="4"/>
              </w:numPr>
              <w:spacing w:line="276" w:lineRule="auto"/>
              <w:ind w:left="426"/>
              <w:jc w:val="center"/>
            </w:pP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7D69" w:rsidRDefault="00337D69">
            <w:pPr>
              <w:spacing w:line="276" w:lineRule="auto"/>
            </w:pPr>
            <w:r>
              <w:t xml:space="preserve">Организация участия школьников в региональном этапе Всероссийских предметных олимпиад </w:t>
            </w:r>
          </w:p>
        </w:tc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7D69" w:rsidRDefault="00337D69">
            <w:pPr>
              <w:spacing w:line="276" w:lineRule="auto"/>
              <w:jc w:val="center"/>
            </w:pPr>
            <w:r>
              <w:t>Январь-февраль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D69" w:rsidRDefault="00337D69">
            <w:r w:rsidRPr="003D6F5F">
              <w:t xml:space="preserve">Маслова Е.В., </w:t>
            </w:r>
            <w:proofErr w:type="spellStart"/>
            <w:r w:rsidRPr="003D6F5F">
              <w:t>зам</w:t>
            </w:r>
            <w:proofErr w:type="gramStart"/>
            <w:r w:rsidRPr="003D6F5F">
              <w:t>.д</w:t>
            </w:r>
            <w:proofErr w:type="gramEnd"/>
            <w:r w:rsidRPr="003D6F5F">
              <w:t>иректора</w:t>
            </w:r>
            <w:proofErr w:type="spellEnd"/>
            <w:r w:rsidRPr="003D6F5F">
              <w:t xml:space="preserve"> по УВР, учителя-предметники</w:t>
            </w:r>
          </w:p>
        </w:tc>
      </w:tr>
      <w:tr w:rsidR="00337D69" w:rsidTr="00337D69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D69" w:rsidRDefault="00337D69">
            <w:pPr>
              <w:pStyle w:val="a8"/>
              <w:numPr>
                <w:ilvl w:val="0"/>
                <w:numId w:val="4"/>
              </w:numPr>
              <w:spacing w:line="276" w:lineRule="auto"/>
              <w:ind w:left="426"/>
              <w:jc w:val="center"/>
            </w:pP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7D69" w:rsidRDefault="00337D69" w:rsidP="00337D69">
            <w:pPr>
              <w:spacing w:line="276" w:lineRule="auto"/>
              <w:jc w:val="both"/>
            </w:pPr>
            <w:r>
              <w:t xml:space="preserve">Методический совет по итогам работы </w:t>
            </w:r>
            <w:proofErr w:type="gramStart"/>
            <w:r>
              <w:t>с</w:t>
            </w:r>
            <w:proofErr w:type="gramEnd"/>
          </w:p>
          <w:p w:rsidR="00337D69" w:rsidRDefault="00337D69" w:rsidP="00337D69">
            <w:pPr>
              <w:spacing w:line="276" w:lineRule="auto"/>
              <w:jc w:val="both"/>
            </w:pPr>
            <w:r>
              <w:t>одаренными детьми в I полугодии.</w:t>
            </w:r>
          </w:p>
        </w:tc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7D69" w:rsidRDefault="00337D69">
            <w:pPr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7D69" w:rsidRDefault="00337D69">
            <w:pPr>
              <w:jc w:val="center"/>
            </w:pPr>
            <w:r>
              <w:t>Руководители МО</w:t>
            </w:r>
          </w:p>
        </w:tc>
      </w:tr>
      <w:tr w:rsidR="00337D69" w:rsidTr="00337D69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7D69" w:rsidRDefault="00337D69">
            <w:pPr>
              <w:pStyle w:val="a8"/>
              <w:numPr>
                <w:ilvl w:val="0"/>
                <w:numId w:val="4"/>
              </w:numPr>
              <w:spacing w:line="276" w:lineRule="auto"/>
              <w:ind w:left="426"/>
              <w:jc w:val="center"/>
            </w:pP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7D69" w:rsidRDefault="00337D69" w:rsidP="00337D69">
            <w:pPr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</w:rPr>
            </w:pPr>
            <w:r>
              <w:rPr>
                <w:rFonts w:ascii="yandex-sans" w:hAnsi="yandex-sans"/>
                <w:color w:val="000000"/>
                <w:sz w:val="23"/>
              </w:rPr>
              <w:t xml:space="preserve">Участие одаренных детей </w:t>
            </w:r>
            <w:proofErr w:type="gramStart"/>
            <w:r>
              <w:rPr>
                <w:rFonts w:ascii="yandex-sans" w:hAnsi="yandex-sans"/>
                <w:color w:val="000000"/>
                <w:sz w:val="23"/>
              </w:rPr>
              <w:t>в</w:t>
            </w:r>
            <w:proofErr w:type="gramEnd"/>
            <w:r>
              <w:rPr>
                <w:rFonts w:ascii="yandex-sans" w:hAnsi="yandex-sans"/>
                <w:color w:val="000000"/>
                <w:sz w:val="23"/>
              </w:rPr>
              <w:t xml:space="preserve"> очных и заочных</w:t>
            </w:r>
          </w:p>
          <w:p w:rsidR="00337D69" w:rsidRDefault="00337D69" w:rsidP="00337D69">
            <w:pPr>
              <w:rPr>
                <w:rFonts w:ascii="yandex-sans" w:hAnsi="yandex-sans"/>
                <w:color w:val="000000"/>
                <w:sz w:val="23"/>
              </w:rPr>
            </w:pPr>
            <w:proofErr w:type="gramStart"/>
            <w:r>
              <w:rPr>
                <w:rFonts w:ascii="yandex-sans" w:hAnsi="yandex-sans"/>
                <w:color w:val="000000"/>
                <w:sz w:val="23"/>
              </w:rPr>
              <w:t>олимпиадах</w:t>
            </w:r>
            <w:proofErr w:type="gramEnd"/>
            <w:r>
              <w:rPr>
                <w:rFonts w:ascii="yandex-sans" w:hAnsi="yandex-sans"/>
                <w:color w:val="000000"/>
                <w:sz w:val="23"/>
              </w:rPr>
              <w:t>, конкурсах, викторинах</w:t>
            </w:r>
          </w:p>
          <w:p w:rsidR="00337D69" w:rsidRDefault="00337D69" w:rsidP="00337D69">
            <w:pPr>
              <w:rPr>
                <w:rFonts w:ascii="yandex-sans" w:hAnsi="yandex-sans"/>
                <w:color w:val="000000"/>
                <w:sz w:val="23"/>
              </w:rPr>
            </w:pPr>
            <w:proofErr w:type="gramStart"/>
            <w:r>
              <w:rPr>
                <w:rFonts w:ascii="yandex-sans" w:hAnsi="yandex-sans"/>
                <w:color w:val="000000"/>
                <w:sz w:val="23"/>
              </w:rPr>
              <w:t>различного уровня («Русский медвежонок –</w:t>
            </w:r>
            <w:proofErr w:type="gramEnd"/>
          </w:p>
          <w:p w:rsidR="00337D69" w:rsidRDefault="00337D69" w:rsidP="00337D69">
            <w:pPr>
              <w:rPr>
                <w:rFonts w:ascii="yandex-sans" w:hAnsi="yandex-sans"/>
                <w:color w:val="000000"/>
                <w:sz w:val="23"/>
              </w:rPr>
            </w:pPr>
            <w:r>
              <w:rPr>
                <w:rFonts w:ascii="yandex-sans" w:hAnsi="yandex-sans"/>
                <w:color w:val="000000"/>
                <w:sz w:val="23"/>
              </w:rPr>
              <w:t xml:space="preserve">языкознание для всех», «Муравей», игра </w:t>
            </w:r>
            <w:proofErr w:type="gramStart"/>
            <w:r>
              <w:rPr>
                <w:rFonts w:ascii="yandex-sans" w:hAnsi="yandex-sans"/>
                <w:color w:val="000000"/>
                <w:sz w:val="23"/>
              </w:rPr>
              <w:t>по</w:t>
            </w:r>
            <w:proofErr w:type="gramEnd"/>
          </w:p>
          <w:p w:rsidR="00337D69" w:rsidRDefault="00337D69" w:rsidP="00337D69">
            <w:pPr>
              <w:rPr>
                <w:rFonts w:ascii="yandex-sans" w:hAnsi="yandex-sans"/>
                <w:color w:val="000000"/>
                <w:sz w:val="23"/>
              </w:rPr>
            </w:pPr>
            <w:r>
              <w:rPr>
                <w:rFonts w:ascii="yandex-sans" w:hAnsi="yandex-sans"/>
                <w:color w:val="000000"/>
                <w:sz w:val="23"/>
              </w:rPr>
              <w:t>математике «Слон», «</w:t>
            </w:r>
            <w:r>
              <w:rPr>
                <w:rFonts w:ascii="yandex-sans" w:hAnsi="yandex-sans"/>
                <w:color w:val="000000"/>
                <w:sz w:val="23"/>
              </w:rPr>
              <w:t>Астра</w:t>
            </w:r>
            <w:r>
              <w:rPr>
                <w:rFonts w:ascii="yandex-sans" w:hAnsi="yandex-sans"/>
                <w:color w:val="000000"/>
                <w:sz w:val="23"/>
              </w:rPr>
              <w:t>»,</w:t>
            </w:r>
          </w:p>
          <w:p w:rsidR="00337D69" w:rsidRDefault="00337D69" w:rsidP="00337D69">
            <w:pPr>
              <w:rPr>
                <w:rFonts w:ascii="yandex-sans" w:hAnsi="yandex-sans"/>
                <w:color w:val="000000"/>
                <w:sz w:val="23"/>
              </w:rPr>
            </w:pPr>
            <w:r>
              <w:rPr>
                <w:rFonts w:ascii="yandex-sans" w:hAnsi="yandex-sans"/>
                <w:color w:val="000000"/>
                <w:sz w:val="23"/>
              </w:rPr>
              <w:t>«Волшебный сундучок», «Золотое руно»,</w:t>
            </w:r>
          </w:p>
          <w:p w:rsidR="00337D69" w:rsidRDefault="008E14DC" w:rsidP="00337D69">
            <w:pPr>
              <w:rPr>
                <w:rFonts w:ascii="yandex-sans" w:hAnsi="yandex-sans"/>
                <w:color w:val="000000"/>
                <w:sz w:val="23"/>
              </w:rPr>
            </w:pPr>
            <w:r>
              <w:rPr>
                <w:rFonts w:ascii="yandex-sans" w:hAnsi="yandex-sans"/>
                <w:color w:val="000000"/>
                <w:sz w:val="23"/>
              </w:rPr>
              <w:t>многие другие), выставках</w:t>
            </w:r>
            <w:bookmarkStart w:id="0" w:name="_GoBack"/>
            <w:bookmarkEnd w:id="0"/>
          </w:p>
          <w:p w:rsidR="00337D69" w:rsidRDefault="00337D69" w:rsidP="00337D69"/>
        </w:tc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7D69" w:rsidRDefault="00186CCB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7D69" w:rsidRDefault="00186CCB">
            <w:pPr>
              <w:jc w:val="center"/>
            </w:pPr>
            <w:r>
              <w:t>учителя-предметники</w:t>
            </w:r>
          </w:p>
        </w:tc>
      </w:tr>
      <w:tr w:rsidR="00186CCB" w:rsidTr="00337D69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6CCB" w:rsidRDefault="00186CCB">
            <w:pPr>
              <w:pStyle w:val="a8"/>
              <w:numPr>
                <w:ilvl w:val="0"/>
                <w:numId w:val="4"/>
              </w:numPr>
              <w:spacing w:line="276" w:lineRule="auto"/>
              <w:ind w:left="426"/>
              <w:jc w:val="center"/>
            </w:pP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6CCB" w:rsidRDefault="00186CCB" w:rsidP="00186CCB">
            <w:pPr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</w:rPr>
            </w:pPr>
            <w:r>
              <w:rPr>
                <w:rFonts w:ascii="yandex-sans" w:hAnsi="yandex-sans"/>
                <w:color w:val="000000"/>
                <w:sz w:val="23"/>
              </w:rPr>
              <w:t xml:space="preserve">Участие в </w:t>
            </w:r>
            <w:r>
              <w:rPr>
                <w:rFonts w:ascii="yandex-sans" w:hAnsi="yandex-sans"/>
                <w:color w:val="000000"/>
                <w:sz w:val="23"/>
              </w:rPr>
              <w:t xml:space="preserve"> тематических конкурс</w:t>
            </w:r>
            <w:r>
              <w:rPr>
                <w:rFonts w:ascii="yandex-sans" w:hAnsi="yandex-sans"/>
                <w:color w:val="000000"/>
                <w:sz w:val="23"/>
              </w:rPr>
              <w:t>ах</w:t>
            </w:r>
            <w:r>
              <w:rPr>
                <w:rFonts w:ascii="yandex-sans" w:hAnsi="yandex-sans"/>
                <w:color w:val="000000"/>
                <w:sz w:val="23"/>
              </w:rPr>
              <w:t xml:space="preserve"> и</w:t>
            </w:r>
          </w:p>
          <w:p w:rsidR="00186CCB" w:rsidRDefault="00186CCB" w:rsidP="00186CCB">
            <w:pPr>
              <w:rPr>
                <w:rFonts w:ascii="yandex-sans" w:hAnsi="yandex-sans"/>
                <w:color w:val="000000"/>
                <w:sz w:val="23"/>
              </w:rPr>
            </w:pPr>
            <w:r>
              <w:rPr>
                <w:rFonts w:ascii="yandex-sans" w:hAnsi="yandex-sans"/>
                <w:color w:val="000000"/>
                <w:sz w:val="23"/>
              </w:rPr>
              <w:t>других мероприяти</w:t>
            </w:r>
            <w:r>
              <w:rPr>
                <w:rFonts w:ascii="yandex-sans" w:hAnsi="yandex-sans"/>
                <w:color w:val="000000"/>
                <w:sz w:val="23"/>
              </w:rPr>
              <w:t>ях</w:t>
            </w:r>
            <w:r>
              <w:rPr>
                <w:rFonts w:ascii="yandex-sans" w:hAnsi="yandex-sans"/>
                <w:color w:val="000000"/>
                <w:sz w:val="23"/>
              </w:rPr>
              <w:t xml:space="preserve"> по направлениям:</w:t>
            </w:r>
          </w:p>
          <w:p w:rsidR="00186CCB" w:rsidRDefault="00186CCB" w:rsidP="00186CCB">
            <w:pPr>
              <w:rPr>
                <w:rFonts w:ascii="yandex-sans" w:hAnsi="yandex-sans"/>
                <w:color w:val="000000"/>
                <w:sz w:val="23"/>
              </w:rPr>
            </w:pPr>
            <w:r>
              <w:rPr>
                <w:rFonts w:ascii="yandex-sans" w:hAnsi="yandex-sans"/>
                <w:color w:val="000000"/>
                <w:sz w:val="23"/>
              </w:rPr>
              <w:t>-краеведческое;</w:t>
            </w:r>
          </w:p>
          <w:p w:rsidR="00186CCB" w:rsidRDefault="00186CCB" w:rsidP="00186CCB">
            <w:pPr>
              <w:rPr>
                <w:rFonts w:ascii="yandex-sans" w:hAnsi="yandex-sans"/>
                <w:color w:val="000000"/>
                <w:sz w:val="23"/>
              </w:rPr>
            </w:pPr>
            <w:r>
              <w:rPr>
                <w:rFonts w:ascii="yandex-sans" w:hAnsi="yandex-sans"/>
                <w:color w:val="000000"/>
                <w:sz w:val="23"/>
              </w:rPr>
              <w:t>-гражданско-патриотическое;</w:t>
            </w:r>
          </w:p>
          <w:p w:rsidR="00186CCB" w:rsidRDefault="00186CCB" w:rsidP="00186CCB">
            <w:pPr>
              <w:rPr>
                <w:rFonts w:ascii="yandex-sans" w:hAnsi="yandex-sans"/>
                <w:color w:val="000000"/>
                <w:sz w:val="23"/>
              </w:rPr>
            </w:pPr>
            <w:r>
              <w:rPr>
                <w:rFonts w:ascii="yandex-sans" w:hAnsi="yandex-sans"/>
                <w:color w:val="000000"/>
                <w:sz w:val="23"/>
              </w:rPr>
              <w:t>-гражданско-правовое;</w:t>
            </w:r>
          </w:p>
          <w:p w:rsidR="00186CCB" w:rsidRDefault="00186CCB" w:rsidP="00186CCB">
            <w:pPr>
              <w:rPr>
                <w:rFonts w:ascii="yandex-sans" w:hAnsi="yandex-sans"/>
                <w:color w:val="000000"/>
                <w:sz w:val="23"/>
              </w:rPr>
            </w:pPr>
            <w:r>
              <w:rPr>
                <w:rFonts w:ascii="yandex-sans" w:hAnsi="yandex-sans"/>
                <w:color w:val="000000"/>
                <w:sz w:val="23"/>
              </w:rPr>
              <w:t>- экологическое;</w:t>
            </w:r>
          </w:p>
          <w:p w:rsidR="00186CCB" w:rsidRDefault="00186CCB" w:rsidP="00186CCB">
            <w:pPr>
              <w:rPr>
                <w:rFonts w:ascii="yandex-sans" w:hAnsi="yandex-sans"/>
                <w:color w:val="000000"/>
                <w:sz w:val="23"/>
              </w:rPr>
            </w:pPr>
            <w:r>
              <w:rPr>
                <w:rFonts w:ascii="yandex-sans" w:hAnsi="yandex-sans"/>
                <w:color w:val="000000"/>
                <w:sz w:val="23"/>
              </w:rPr>
              <w:t>- творческого развития личности;</w:t>
            </w:r>
          </w:p>
          <w:p w:rsidR="00186CCB" w:rsidRDefault="00186CCB" w:rsidP="00186CCB">
            <w:pPr>
              <w:rPr>
                <w:rFonts w:ascii="yandex-sans" w:hAnsi="yandex-sans"/>
                <w:color w:val="000000"/>
                <w:sz w:val="23"/>
              </w:rPr>
            </w:pPr>
            <w:r>
              <w:rPr>
                <w:rFonts w:ascii="yandex-sans" w:hAnsi="yandex-sans"/>
                <w:color w:val="000000"/>
                <w:sz w:val="23"/>
              </w:rPr>
              <w:t>- спортивно-оздоровительное.</w:t>
            </w:r>
          </w:p>
          <w:p w:rsidR="00186CCB" w:rsidRDefault="00186CCB" w:rsidP="00337D69"/>
        </w:tc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6CCB" w:rsidRDefault="00186CCB" w:rsidP="007603DC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6CCB" w:rsidRDefault="00186CCB" w:rsidP="007603DC">
            <w:pPr>
              <w:jc w:val="center"/>
            </w:pPr>
            <w:r>
              <w:t>учителя-предметники</w:t>
            </w:r>
          </w:p>
        </w:tc>
      </w:tr>
      <w:tr w:rsidR="008E14DC" w:rsidTr="00337D69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14DC" w:rsidRDefault="008E14DC">
            <w:pPr>
              <w:pStyle w:val="a8"/>
              <w:numPr>
                <w:ilvl w:val="0"/>
                <w:numId w:val="4"/>
              </w:numPr>
              <w:spacing w:line="276" w:lineRule="auto"/>
              <w:ind w:left="426"/>
              <w:jc w:val="center"/>
            </w:pP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14DC" w:rsidRDefault="008E14DC" w:rsidP="00186CCB">
            <w:pPr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</w:rPr>
            </w:pPr>
            <w:r>
              <w:rPr>
                <w:rFonts w:ascii="yandex-sans" w:hAnsi="yandex-sans"/>
                <w:color w:val="000000"/>
                <w:sz w:val="23"/>
              </w:rPr>
              <w:t>Участие в проектах РОСНАНО</w:t>
            </w:r>
          </w:p>
        </w:tc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14DC" w:rsidRDefault="008E14DC" w:rsidP="007603DC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14DC" w:rsidRDefault="008E14DC" w:rsidP="007603DC">
            <w:pPr>
              <w:jc w:val="center"/>
            </w:pPr>
            <w:r>
              <w:t>учителя-предметники</w:t>
            </w:r>
          </w:p>
        </w:tc>
      </w:tr>
      <w:tr w:rsidR="008E14DC" w:rsidTr="00337D69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14DC" w:rsidRDefault="008E14DC">
            <w:pPr>
              <w:pStyle w:val="a8"/>
              <w:numPr>
                <w:ilvl w:val="0"/>
                <w:numId w:val="4"/>
              </w:numPr>
              <w:spacing w:line="276" w:lineRule="auto"/>
              <w:ind w:left="426"/>
              <w:jc w:val="center"/>
            </w:pP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14DC" w:rsidRDefault="008E14DC" w:rsidP="00186CCB">
            <w:pPr>
              <w:rPr>
                <w:rFonts w:ascii="yandex-sans" w:hAnsi="yandex-sans"/>
                <w:color w:val="000000"/>
                <w:sz w:val="23"/>
              </w:rPr>
            </w:pPr>
            <w:r>
              <w:rPr>
                <w:rFonts w:ascii="yandex-sans" w:hAnsi="yandex-sans"/>
                <w:color w:val="000000"/>
                <w:sz w:val="23"/>
              </w:rPr>
              <w:t>Участие в конференциях «Отечество», «ДАНЮИ», «Первые шаги в науку», «Открытие»</w:t>
            </w:r>
          </w:p>
        </w:tc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14DC" w:rsidRDefault="008E14DC" w:rsidP="007603DC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14DC" w:rsidRDefault="008E14DC" w:rsidP="007603DC">
            <w:pPr>
              <w:jc w:val="center"/>
            </w:pPr>
            <w:r>
              <w:t>учителя-предметники</w:t>
            </w:r>
          </w:p>
        </w:tc>
      </w:tr>
      <w:tr w:rsidR="008E14DC" w:rsidTr="00337D69"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14DC" w:rsidRDefault="008E14DC">
            <w:pPr>
              <w:pStyle w:val="a8"/>
              <w:numPr>
                <w:ilvl w:val="0"/>
                <w:numId w:val="4"/>
              </w:numPr>
              <w:spacing w:line="276" w:lineRule="auto"/>
              <w:ind w:left="426"/>
              <w:jc w:val="center"/>
            </w:pP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14DC" w:rsidRDefault="008E14DC" w:rsidP="00186CCB">
            <w:pPr>
              <w:spacing w:line="276" w:lineRule="auto"/>
              <w:jc w:val="both"/>
              <w:rPr>
                <w:rFonts w:ascii="yandex-sans" w:hAnsi="yandex-sans"/>
                <w:color w:val="000000"/>
                <w:sz w:val="23"/>
              </w:rPr>
            </w:pPr>
            <w:r>
              <w:rPr>
                <w:rFonts w:ascii="yandex-sans" w:hAnsi="yandex-sans"/>
                <w:color w:val="000000"/>
                <w:sz w:val="23"/>
              </w:rPr>
              <w:t>Изучение, распространение опыта работы</w:t>
            </w:r>
          </w:p>
          <w:p w:rsidR="008E14DC" w:rsidRDefault="008E14DC" w:rsidP="00186CCB">
            <w:pPr>
              <w:rPr>
                <w:rFonts w:ascii="yandex-sans" w:hAnsi="yandex-sans"/>
                <w:color w:val="000000"/>
                <w:sz w:val="23"/>
              </w:rPr>
            </w:pPr>
            <w:r>
              <w:rPr>
                <w:rFonts w:ascii="yandex-sans" w:hAnsi="yandex-sans"/>
                <w:color w:val="000000"/>
                <w:sz w:val="23"/>
              </w:rPr>
              <w:t>педагогов-предметников по вопросам</w:t>
            </w:r>
          </w:p>
          <w:p w:rsidR="008E14DC" w:rsidRDefault="008E14DC" w:rsidP="00186CCB">
            <w:pPr>
              <w:rPr>
                <w:rFonts w:ascii="yandex-sans" w:hAnsi="yandex-sans"/>
                <w:color w:val="000000"/>
                <w:sz w:val="23"/>
              </w:rPr>
            </w:pPr>
            <w:r>
              <w:rPr>
                <w:rFonts w:ascii="yandex-sans" w:hAnsi="yandex-sans"/>
                <w:color w:val="000000"/>
                <w:sz w:val="23"/>
              </w:rPr>
              <w:t>поддержки одаренных детей</w:t>
            </w:r>
          </w:p>
          <w:p w:rsidR="008E14DC" w:rsidRDefault="008E14DC" w:rsidP="00186CCB">
            <w:pPr>
              <w:rPr>
                <w:rFonts w:ascii="yandex-sans" w:hAnsi="yandex-sans"/>
                <w:color w:val="000000"/>
                <w:sz w:val="23"/>
              </w:rPr>
            </w:pPr>
          </w:p>
        </w:tc>
        <w:tc>
          <w:tcPr>
            <w:tcW w:w="1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14DC" w:rsidRDefault="008E14DC">
            <w:pPr>
              <w:spacing w:line="276" w:lineRule="auto"/>
              <w:jc w:val="center"/>
            </w:pPr>
            <w:r>
              <w:t>Апрель-май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14DC" w:rsidRDefault="008E14DC">
            <w:pPr>
              <w:jc w:val="center"/>
            </w:pPr>
            <w:r w:rsidRPr="003D6F5F">
              <w:t xml:space="preserve">Маслова Е.В., </w:t>
            </w:r>
            <w:proofErr w:type="spellStart"/>
            <w:r w:rsidRPr="003D6F5F">
              <w:t>зам</w:t>
            </w:r>
            <w:proofErr w:type="gramStart"/>
            <w:r w:rsidRPr="003D6F5F">
              <w:t>.д</w:t>
            </w:r>
            <w:proofErr w:type="gramEnd"/>
            <w:r w:rsidRPr="003D6F5F">
              <w:t>иректора</w:t>
            </w:r>
            <w:proofErr w:type="spellEnd"/>
            <w:r w:rsidRPr="003D6F5F">
              <w:t xml:space="preserve"> по УВР, учителя-предметники</w:t>
            </w:r>
          </w:p>
        </w:tc>
      </w:tr>
    </w:tbl>
    <w:p w:rsidR="004D6351" w:rsidRDefault="004D6351">
      <w:pPr>
        <w:spacing w:line="276" w:lineRule="auto"/>
        <w:rPr>
          <w:b/>
        </w:rPr>
      </w:pPr>
    </w:p>
    <w:p w:rsidR="004D6351" w:rsidRDefault="004D6351">
      <w:pPr>
        <w:spacing w:line="276" w:lineRule="auto"/>
      </w:pPr>
    </w:p>
    <w:sectPr w:rsidR="004D6351">
      <w:pgSz w:w="11906" w:h="16838"/>
      <w:pgMar w:top="709" w:right="850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2534"/>
    <w:multiLevelType w:val="multilevel"/>
    <w:tmpl w:val="ED9AC4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6D5C08"/>
    <w:multiLevelType w:val="multilevel"/>
    <w:tmpl w:val="B3707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247CA"/>
    <w:multiLevelType w:val="multilevel"/>
    <w:tmpl w:val="82EC1E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FC071EA"/>
    <w:multiLevelType w:val="multilevel"/>
    <w:tmpl w:val="CED2F5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417561B"/>
    <w:multiLevelType w:val="multilevel"/>
    <w:tmpl w:val="FE7EB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51"/>
    <w:rsid w:val="00186CCB"/>
    <w:rsid w:val="00337D69"/>
    <w:rsid w:val="004D6351"/>
    <w:rsid w:val="008E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0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FA1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0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FA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dc:description/>
  <cp:lastModifiedBy>1</cp:lastModifiedBy>
  <cp:revision>11</cp:revision>
  <cp:lastPrinted>2017-02-02T05:23:00Z</cp:lastPrinted>
  <dcterms:created xsi:type="dcterms:W3CDTF">2017-02-01T07:45:00Z</dcterms:created>
  <dcterms:modified xsi:type="dcterms:W3CDTF">2019-10-04T07:51:00Z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